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38" w:rsidRDefault="00A84738" w:rsidP="0068757D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A84738" w:rsidRDefault="00A84738" w:rsidP="0068757D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A84738" w:rsidRDefault="00A84738" w:rsidP="004E16CA">
      <w:pPr>
        <w:widowControl w:val="0"/>
        <w:shd w:val="clear" w:color="auto" w:fill="FFFFFF"/>
        <w:spacing w:after="0" w:line="240" w:lineRule="exact"/>
        <w:jc w:val="center"/>
        <w:rPr>
          <w:b/>
          <w:bCs/>
        </w:rPr>
      </w:pPr>
    </w:p>
    <w:p w:rsidR="00A84738" w:rsidRDefault="00A84738" w:rsidP="004E16CA">
      <w:pPr>
        <w:widowControl w:val="0"/>
        <w:shd w:val="clear" w:color="auto" w:fill="FFFFFF"/>
        <w:spacing w:after="0" w:line="240" w:lineRule="exact"/>
        <w:jc w:val="center"/>
        <w:rPr>
          <w:b/>
          <w:bCs/>
        </w:rPr>
      </w:pPr>
    </w:p>
    <w:p w:rsidR="00A84738" w:rsidRDefault="00A84738" w:rsidP="0055721D">
      <w:pPr>
        <w:widowControl w:val="0"/>
        <w:shd w:val="clear" w:color="auto" w:fill="FFFFFF"/>
        <w:spacing w:after="0"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О </w:t>
      </w:r>
      <w:r w:rsidRPr="00D566B7">
        <w:rPr>
          <w:b/>
          <w:bCs/>
        </w:rPr>
        <w:t xml:space="preserve"> внесении изменений </w:t>
      </w:r>
    </w:p>
    <w:p w:rsidR="00A84738" w:rsidRDefault="00A84738" w:rsidP="0055721D">
      <w:pPr>
        <w:widowControl w:val="0"/>
        <w:shd w:val="clear" w:color="auto" w:fill="FFFFFF"/>
        <w:spacing w:after="0" w:line="240" w:lineRule="exact"/>
        <w:ind w:right="567"/>
        <w:jc w:val="center"/>
        <w:rPr>
          <w:b/>
          <w:bCs/>
        </w:rPr>
      </w:pPr>
      <w:r w:rsidRPr="00D566B7">
        <w:rPr>
          <w:b/>
          <w:bCs/>
        </w:rPr>
        <w:t xml:space="preserve">в </w:t>
      </w:r>
      <w:r>
        <w:rPr>
          <w:b/>
          <w:bCs/>
        </w:rPr>
        <w:t xml:space="preserve"> З</w:t>
      </w:r>
      <w:r w:rsidRPr="00D566B7">
        <w:rPr>
          <w:b/>
          <w:bCs/>
        </w:rPr>
        <w:t>акон</w:t>
      </w:r>
      <w:r>
        <w:rPr>
          <w:b/>
          <w:bCs/>
        </w:rPr>
        <w:t xml:space="preserve"> Республики  Дагестан</w:t>
      </w:r>
    </w:p>
    <w:p w:rsidR="00A84738" w:rsidRDefault="00A84738" w:rsidP="0055721D">
      <w:pPr>
        <w:widowControl w:val="0"/>
        <w:shd w:val="clear" w:color="auto" w:fill="FFFFFF"/>
        <w:spacing w:after="0" w:line="240" w:lineRule="exact"/>
        <w:ind w:right="567"/>
        <w:jc w:val="center"/>
        <w:rPr>
          <w:b/>
          <w:bCs/>
        </w:rPr>
      </w:pPr>
      <w:r>
        <w:rPr>
          <w:b/>
          <w:bCs/>
        </w:rPr>
        <w:t>«</w:t>
      </w:r>
      <w:r w:rsidRPr="0046264A">
        <w:rPr>
          <w:b/>
          <w:bCs/>
        </w:rPr>
        <w:t xml:space="preserve">О дополнительных гарантиях </w:t>
      </w:r>
    </w:p>
    <w:p w:rsidR="00A84738" w:rsidRDefault="00A84738" w:rsidP="0055721D">
      <w:pPr>
        <w:widowControl w:val="0"/>
        <w:shd w:val="clear" w:color="auto" w:fill="FFFFFF"/>
        <w:spacing w:after="0" w:line="240" w:lineRule="exact"/>
        <w:ind w:right="567"/>
        <w:jc w:val="center"/>
        <w:rPr>
          <w:b/>
          <w:bCs/>
        </w:rPr>
      </w:pPr>
      <w:r w:rsidRPr="0046264A">
        <w:rPr>
          <w:b/>
          <w:bCs/>
        </w:rPr>
        <w:t xml:space="preserve">по социальной поддержке детей-сирот </w:t>
      </w:r>
    </w:p>
    <w:p w:rsidR="00A84738" w:rsidRDefault="00A84738" w:rsidP="0055721D">
      <w:pPr>
        <w:widowControl w:val="0"/>
        <w:shd w:val="clear" w:color="auto" w:fill="FFFFFF"/>
        <w:spacing w:after="0" w:line="240" w:lineRule="exact"/>
        <w:ind w:right="567"/>
        <w:jc w:val="center"/>
        <w:rPr>
          <w:b/>
          <w:bCs/>
        </w:rPr>
      </w:pPr>
      <w:r w:rsidRPr="0046264A">
        <w:rPr>
          <w:b/>
          <w:bCs/>
        </w:rPr>
        <w:t>и детей, оставшихся без попечения родителей</w:t>
      </w:r>
      <w:r>
        <w:rPr>
          <w:b/>
          <w:bCs/>
        </w:rPr>
        <w:t>»</w:t>
      </w:r>
    </w:p>
    <w:p w:rsidR="00A84738" w:rsidRDefault="00A84738" w:rsidP="0055721D">
      <w:pPr>
        <w:widowControl w:val="0"/>
        <w:shd w:val="clear" w:color="auto" w:fill="FFFFFF"/>
        <w:spacing w:after="0" w:line="240" w:lineRule="exact"/>
        <w:jc w:val="center"/>
        <w:rPr>
          <w:b/>
          <w:bCs/>
        </w:rPr>
      </w:pPr>
    </w:p>
    <w:p w:rsidR="00A84738" w:rsidRDefault="00A84738" w:rsidP="0055721D">
      <w:pPr>
        <w:widowControl w:val="0"/>
        <w:shd w:val="clear" w:color="auto" w:fill="FFFFFF"/>
        <w:spacing w:after="0" w:line="240" w:lineRule="exact"/>
        <w:jc w:val="center"/>
        <w:rPr>
          <w:b/>
          <w:bCs/>
        </w:rPr>
      </w:pPr>
    </w:p>
    <w:p w:rsidR="00A84738" w:rsidRDefault="00A84738" w:rsidP="0055721D">
      <w:pPr>
        <w:widowControl w:val="0"/>
        <w:shd w:val="clear" w:color="auto" w:fill="FFFFFF"/>
        <w:spacing w:after="0" w:line="240" w:lineRule="exact"/>
        <w:jc w:val="center"/>
        <w:rPr>
          <w:b/>
          <w:bCs/>
        </w:rPr>
      </w:pPr>
    </w:p>
    <w:p w:rsidR="00A84738" w:rsidRPr="005B0146" w:rsidRDefault="00A84738" w:rsidP="0055721D">
      <w:pPr>
        <w:widowControl w:val="0"/>
        <w:shd w:val="clear" w:color="auto" w:fill="FFFFFF"/>
        <w:spacing w:after="0" w:line="240" w:lineRule="exact"/>
        <w:jc w:val="both"/>
        <w:rPr>
          <w:b/>
          <w:bCs/>
          <w:sz w:val="24"/>
          <w:szCs w:val="24"/>
        </w:rPr>
      </w:pPr>
      <w:r w:rsidRPr="005B0146">
        <w:rPr>
          <w:b/>
          <w:bCs/>
          <w:sz w:val="24"/>
          <w:szCs w:val="24"/>
        </w:rPr>
        <w:t>Принят Народным Собранием</w:t>
      </w:r>
    </w:p>
    <w:p w:rsidR="00A84738" w:rsidRDefault="00A84738" w:rsidP="0055721D">
      <w:pPr>
        <w:widowControl w:val="0"/>
        <w:shd w:val="clear" w:color="auto" w:fill="FFFFFF"/>
        <w:tabs>
          <w:tab w:val="left" w:pos="7088"/>
          <w:tab w:val="left" w:pos="8505"/>
        </w:tabs>
        <w:spacing w:after="0" w:line="240" w:lineRule="exact"/>
        <w:jc w:val="both"/>
        <w:rPr>
          <w:b/>
          <w:bCs/>
          <w:sz w:val="24"/>
          <w:szCs w:val="24"/>
        </w:rPr>
      </w:pPr>
      <w:r w:rsidRPr="005B0146">
        <w:rPr>
          <w:b/>
          <w:bCs/>
          <w:sz w:val="24"/>
          <w:szCs w:val="24"/>
        </w:rPr>
        <w:t>Республики Дагестан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28 ноября 2013 года</w:t>
      </w:r>
    </w:p>
    <w:p w:rsidR="00A84738" w:rsidRDefault="00A84738" w:rsidP="0055721D">
      <w:pPr>
        <w:widowControl w:val="0"/>
        <w:shd w:val="clear" w:color="auto" w:fill="FFFFFF"/>
        <w:tabs>
          <w:tab w:val="left" w:pos="7088"/>
          <w:tab w:val="left" w:pos="8505"/>
        </w:tabs>
        <w:spacing w:after="0" w:line="240" w:lineRule="exact"/>
        <w:jc w:val="both"/>
        <w:rPr>
          <w:b/>
          <w:bCs/>
          <w:sz w:val="24"/>
          <w:szCs w:val="24"/>
        </w:rPr>
      </w:pPr>
    </w:p>
    <w:p w:rsidR="00A84738" w:rsidRDefault="00A84738" w:rsidP="0055721D">
      <w:pPr>
        <w:widowControl w:val="0"/>
        <w:shd w:val="clear" w:color="auto" w:fill="FFFFFF"/>
        <w:tabs>
          <w:tab w:val="left" w:pos="7088"/>
          <w:tab w:val="left" w:pos="8505"/>
        </w:tabs>
        <w:spacing w:after="0" w:line="240" w:lineRule="exact"/>
        <w:jc w:val="both"/>
        <w:rPr>
          <w:b/>
          <w:bCs/>
          <w:sz w:val="24"/>
          <w:szCs w:val="24"/>
        </w:rPr>
      </w:pPr>
    </w:p>
    <w:p w:rsidR="00A84738" w:rsidRDefault="00A84738" w:rsidP="0055721D">
      <w:pPr>
        <w:widowControl w:val="0"/>
        <w:shd w:val="clear" w:color="auto" w:fill="FFFFFF"/>
        <w:tabs>
          <w:tab w:val="left" w:pos="7088"/>
          <w:tab w:val="left" w:pos="8505"/>
        </w:tabs>
        <w:spacing w:after="0" w:line="240" w:lineRule="exact"/>
        <w:jc w:val="both"/>
        <w:rPr>
          <w:b/>
          <w:bCs/>
          <w:sz w:val="24"/>
          <w:szCs w:val="24"/>
        </w:rPr>
      </w:pPr>
    </w:p>
    <w:p w:rsidR="00A84738" w:rsidRDefault="00A84738" w:rsidP="0055721D">
      <w:pPr>
        <w:widowControl w:val="0"/>
        <w:shd w:val="clear" w:color="auto" w:fill="FFFFFF"/>
        <w:tabs>
          <w:tab w:val="left" w:pos="7088"/>
          <w:tab w:val="left" w:pos="8505"/>
        </w:tabs>
        <w:spacing w:after="0" w:line="240" w:lineRule="exact"/>
        <w:jc w:val="both"/>
        <w:rPr>
          <w:b/>
          <w:bCs/>
          <w:sz w:val="24"/>
          <w:szCs w:val="24"/>
        </w:rPr>
      </w:pPr>
    </w:p>
    <w:p w:rsidR="00A84738" w:rsidRPr="0046264A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b/>
          <w:bCs/>
        </w:rPr>
      </w:pPr>
      <w:r w:rsidRPr="0046264A">
        <w:rPr>
          <w:b/>
          <w:bCs/>
        </w:rPr>
        <w:t>Статья 1</w:t>
      </w:r>
    </w:p>
    <w:p w:rsidR="00A84738" w:rsidRPr="00487F05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b/>
          <w:bCs/>
        </w:rPr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683BFD">
        <w:rPr>
          <w:spacing w:val="-2"/>
        </w:rPr>
        <w:t>Внести в Закон Республики Дагестан от 29 декабря 2004 года № 58 «О допол</w:t>
      </w:r>
      <w:r w:rsidRPr="00683BFD">
        <w:rPr>
          <w:spacing w:val="-2"/>
        </w:rPr>
        <w:softHyphen/>
        <w:t xml:space="preserve">нительных гарантиях по социальной поддержке детей-сирот и детей, оставшихся без попечения родителей» (Собрание законодательства Республики Дагестан, 2004, № 12 (часть </w:t>
      </w:r>
      <w:r w:rsidRPr="00683BFD">
        <w:rPr>
          <w:spacing w:val="-2"/>
          <w:lang w:val="en-US"/>
        </w:rPr>
        <w:t>I</w:t>
      </w:r>
      <w:r w:rsidRPr="00683BFD">
        <w:rPr>
          <w:spacing w:val="-2"/>
        </w:rPr>
        <w:t xml:space="preserve">), ст.1003; 2005, № 12 (часть </w:t>
      </w:r>
      <w:r w:rsidRPr="00683BFD">
        <w:rPr>
          <w:spacing w:val="-2"/>
          <w:lang w:val="en-US"/>
        </w:rPr>
        <w:t>I</w:t>
      </w:r>
      <w:r w:rsidRPr="00683BFD">
        <w:rPr>
          <w:spacing w:val="-2"/>
        </w:rPr>
        <w:t>), ст. 818; 2010, № 13, ст. 648; 2011, № 24, ст.1201; 2012, № 11, ст.478; № 19, ст. 795; 2013, № 5, ст. 253) следующие изменения</w:t>
      </w:r>
      <w:r>
        <w:t>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1) в </w:t>
      </w:r>
      <w:hyperlink r:id="rId6" w:history="1">
        <w:r w:rsidRPr="00C8265D">
          <w:t>статье 1</w:t>
        </w:r>
      </w:hyperlink>
      <w:r w:rsidRPr="00C8265D">
        <w:t>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а) </w:t>
      </w:r>
      <w:hyperlink r:id="rId7" w:history="1">
        <w:r w:rsidRPr="00C8265D">
          <w:t>абзац третий</w:t>
        </w:r>
      </w:hyperlink>
      <w:r>
        <w:t xml:space="preserve">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«дети, оставшиеся без попечения родителей, – лица в возрасте до 18 лет, кото</w:t>
      </w:r>
      <w:r>
        <w:softHyphen/>
        <w:t>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</w:t>
      </w:r>
      <w:r>
        <w:softHyphen/>
        <w:t>нием родителей безвестно отсутствующими, недееспособными (ограниченно дее</w:t>
      </w:r>
      <w:r>
        <w:softHyphen/>
        <w:t>способными), объявлением их умершими, установлением судом факта утраты лицом попечения родителей, отбыванием родителями наказания в учреждениях, испол</w:t>
      </w:r>
      <w:r>
        <w:softHyphen/>
        <w:t>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</w:t>
      </w:r>
      <w:r>
        <w:softHyphen/>
        <w:t>дителей от воспитания своих детей или от защиты их прав и интересов, отказом ро</w:t>
      </w:r>
      <w:r>
        <w:softHyphen/>
        <w:t>дителей взять своих детей из образовательных организаций, медицинских организа</w:t>
      </w:r>
      <w:r>
        <w:softHyphen/>
        <w:t>ций, организаций, оказывающих социальные услуги, а также в случае, если единст</w:t>
      </w:r>
      <w:r>
        <w:softHyphen/>
        <w:t>венный родитель или оба родителя неизвестны, в иных случаях признания детей ос</w:t>
      </w:r>
      <w:r>
        <w:softHyphen/>
        <w:t>тавшимися без попечения родителей в установленном законом порядке;»;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б) </w:t>
      </w:r>
      <w:hyperlink r:id="rId8" w:history="1">
        <w:r w:rsidRPr="00C8265D">
          <w:t>абзац пятый</w:t>
        </w:r>
      </w:hyperlink>
      <w:r>
        <w:t xml:space="preserve">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«организации для детей-сирот и детей, оставшихся без попечения родителей, – образовательные орг</w:t>
      </w:r>
      <w:bookmarkStart w:id="0" w:name="_GoBack"/>
      <w:bookmarkEnd w:id="0"/>
      <w:r>
        <w:t>анизации, медицинские организации, организации, оказываю</w:t>
      </w:r>
      <w:r>
        <w:softHyphen/>
        <w:t>щие социальные услуги, в которые помещаются под надзор дети-сироты и дети, ос</w:t>
      </w:r>
      <w:r>
        <w:softHyphen/>
        <w:t>тавшиеся без попечения родителей;»;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в </w:t>
      </w:r>
      <w:hyperlink r:id="rId9" w:history="1">
        <w:r w:rsidRPr="001D29FB">
          <w:t>абзаце восьмом</w:t>
        </w:r>
      </w:hyperlink>
      <w:r>
        <w:t xml:space="preserve"> слова «в соответствующем государственном или муници</w:t>
      </w:r>
      <w:r>
        <w:softHyphen/>
        <w:t>пальном учреждении» заменить словами «в соответствующей организации для де</w:t>
      </w:r>
      <w:r>
        <w:softHyphen/>
        <w:t>тей-сирот и детей, оставшихся без попечения родителей»;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г) </w:t>
      </w:r>
      <w:hyperlink r:id="rId10" w:history="1">
        <w:r w:rsidRPr="001D29FB">
          <w:t>абзац девятый</w:t>
        </w:r>
      </w:hyperlink>
      <w:r>
        <w:t xml:space="preserve">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«полное государственное обеспечение и дополнительные гарантии по соци</w:t>
      </w:r>
      <w:r>
        <w:softHyphen/>
        <w:t>альной поддержке при получении профессионального образования – предоставл</w:t>
      </w:r>
      <w:r>
        <w:t>е</w:t>
      </w:r>
      <w:r>
        <w:t>ние детям-сиротам и детям, оставшимся без попечения родителей, лицам из числа детей-сирот и детей, оставшихся без попечения родителей, обучающимся по име</w:t>
      </w:r>
      <w:r>
        <w:t>ю</w:t>
      </w:r>
      <w:r>
        <w:t>щим го</w:t>
      </w:r>
      <w:r>
        <w:softHyphen/>
        <w:t>сударственную аккредитацию образовательным программам среднего пр</w:t>
      </w:r>
      <w:r>
        <w:t>о</w:t>
      </w:r>
      <w:r>
        <w:t>фессио</w:t>
      </w:r>
      <w:r>
        <w:softHyphen/>
        <w:t>нального образования или высшего образования по очной форме обучения за счет средств соответствующих бюджетов бюджетной системы Российской Федер</w:t>
      </w:r>
      <w:r>
        <w:t>а</w:t>
      </w:r>
      <w:r>
        <w:t>ции, бесплатного питания, бесплатного комплекта одежды, обуви и мягкого инве</w:t>
      </w:r>
      <w:r>
        <w:t>н</w:t>
      </w:r>
      <w:r>
        <w:t>таря, бесплатного общежития и бесплатного медицинского обслуживания или во</w:t>
      </w:r>
      <w:r>
        <w:t>з</w:t>
      </w:r>
      <w:r>
        <w:t>меще</w:t>
      </w:r>
      <w:r>
        <w:softHyphen/>
        <w:t>ние их полной стоимости, а также законодательно закрепленных дополнител</w:t>
      </w:r>
      <w:r>
        <w:t>ь</w:t>
      </w:r>
      <w:r>
        <w:t>ных мер по социальной защите прав детей-сирот и детей, оставшихся без попечения ро</w:t>
      </w:r>
      <w:r>
        <w:softHyphen/>
        <w:t>дителей, и лиц из числа детей-сирот и детей, оставшихся без попечения родит</w:t>
      </w:r>
      <w:r>
        <w:t>е</w:t>
      </w:r>
      <w:r>
        <w:t>лей, до завершения обучения;»;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д) </w:t>
      </w:r>
      <w:hyperlink r:id="rId11" w:history="1">
        <w:r w:rsidRPr="001D29FB">
          <w:t>абзац десятый</w:t>
        </w:r>
      </w:hyperlink>
      <w:r>
        <w:t>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«выпускники организаций для детей-сирот и детей, оставшихся без попечения родителей, – лица, которые помещены под надзор в организации для детей-сирот и детей, оставшихся без попечения родителей, на полное государственное обеспече</w:t>
      </w:r>
      <w:r>
        <w:softHyphen/>
        <w:t>ние и завершили свое пребывание в данной организации;»;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е) в </w:t>
      </w:r>
      <w:hyperlink r:id="rId12" w:history="1">
        <w:r w:rsidRPr="001D29FB">
          <w:t>абзаце одиннадцатом</w:t>
        </w:r>
      </w:hyperlink>
      <w:r>
        <w:t>слова «профессионального образования» заменить сло</w:t>
      </w:r>
      <w:r>
        <w:softHyphen/>
        <w:t>вами «среднего профессионального образования и высшего образования»;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2) в </w:t>
      </w:r>
      <w:hyperlink r:id="rId13" w:history="1">
        <w:r w:rsidRPr="001D29FB">
          <w:t>статье 5</w:t>
        </w:r>
      </w:hyperlink>
      <w:r>
        <w:t>слово «учреждениях» заменить словом «организациях»;</w:t>
      </w:r>
    </w:p>
    <w:p w:rsidR="00A84738" w:rsidRPr="00423139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3) в </w:t>
      </w:r>
      <w:hyperlink r:id="rId14" w:history="1">
        <w:r w:rsidRPr="00423139">
          <w:t>статье 6</w:t>
        </w:r>
      </w:hyperlink>
      <w:r w:rsidRPr="00423139">
        <w:t>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а) </w:t>
      </w:r>
      <w:hyperlink r:id="rId15" w:history="1">
        <w:r>
          <w:t>часть</w:t>
        </w:r>
        <w:r w:rsidRPr="00A745F7">
          <w:t xml:space="preserve"> 1</w:t>
        </w:r>
      </w:hyperlink>
      <w:r>
        <w:t xml:space="preserve"> изложить в следующей редакции:</w:t>
      </w:r>
    </w:p>
    <w:p w:rsidR="00A84738" w:rsidRPr="009260F1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«1. Дети-сироты и дети, оставшиеся без попечения родителей, лица из числа детей-сирот и детей, оставшихся без попечения родителей, имеют право на обуче</w:t>
      </w:r>
      <w:r>
        <w:softHyphen/>
        <w:t>ние на подготовительных отделениях образовательных организаций высшего обра</w:t>
      </w:r>
      <w:r>
        <w:softHyphen/>
        <w:t>зования за счет средств соответствующего бюджета бюджетной системы Россий</w:t>
      </w:r>
      <w:r>
        <w:softHyphen/>
        <w:t xml:space="preserve">ской Федерации </w:t>
      </w:r>
      <w:r w:rsidRPr="009260F1">
        <w:t xml:space="preserve">в порядке, установленном Федеральным </w:t>
      </w:r>
      <w:hyperlink r:id="rId16" w:history="1">
        <w:r w:rsidRPr="009260F1">
          <w:t>законом</w:t>
        </w:r>
      </w:hyperlink>
      <w:r w:rsidRPr="009260F1">
        <w:t xml:space="preserve"> от 29 декабря 2012 года </w:t>
      </w:r>
      <w:r>
        <w:t>№</w:t>
      </w:r>
      <w:r w:rsidRPr="009260F1">
        <w:t xml:space="preserve"> 273-ФЗ </w:t>
      </w:r>
      <w:r>
        <w:t>«</w:t>
      </w:r>
      <w:r w:rsidRPr="009260F1">
        <w:t>Об образовании в Российской Федерации</w:t>
      </w:r>
      <w:r>
        <w:t>»(далее – Федерал</w:t>
      </w:r>
      <w:r>
        <w:t>ь</w:t>
      </w:r>
      <w:r>
        <w:t>ный закон «Об образовании в РоссийскойФедерации»)</w:t>
      </w:r>
      <w:r w:rsidRPr="009260F1">
        <w:t>.</w:t>
      </w:r>
      <w:r>
        <w:t>»</w:t>
      </w:r>
      <w:r w:rsidRPr="009260F1">
        <w:t>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б) в </w:t>
      </w:r>
      <w:hyperlink r:id="rId17" w:history="1">
        <w:r>
          <w:t>части</w:t>
        </w:r>
        <w:r w:rsidRPr="009260F1">
          <w:t xml:space="preserve"> 2</w:t>
        </w:r>
      </w:hyperlink>
      <w:r>
        <w:t>слова «на получение второго начального профессионального обра</w:t>
      </w:r>
      <w:r>
        <w:softHyphen/>
        <w:t>зования» заменить словами «на получение второго среднего профессионального о</w:t>
      </w:r>
      <w:r>
        <w:t>б</w:t>
      </w:r>
      <w:r>
        <w:t>разования по программе подготовки квалифицированных рабочих», слова «обра</w:t>
      </w:r>
      <w:r>
        <w:softHyphen/>
        <w:t>зовательных учреждений начального профессионального образования» заменить словами «профессиональных образовательных организаций»;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в) </w:t>
      </w:r>
      <w:hyperlink r:id="rId18" w:history="1">
        <w:r>
          <w:t>часть</w:t>
        </w:r>
        <w:r w:rsidRPr="0067631C">
          <w:t xml:space="preserve"> 3</w:t>
        </w:r>
      </w:hyperlink>
      <w:r>
        <w:t xml:space="preserve">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«3. Дети-сироты и дети, оставшиеся без попечения родителей, лица из числа детей-сирот и детей, оставшихся без попечения родителей, обучающиеся по имею</w:t>
      </w:r>
      <w:r>
        <w:softHyphen/>
        <w:t>щим государственную аккредитацию образовательным программам среднего про</w:t>
      </w:r>
      <w:r>
        <w:softHyphen/>
        <w:t>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</w:t>
      </w:r>
      <w:r>
        <w:softHyphen/>
        <w:t>ции, а также обучающиеся, потерявшие в период обучения обоих родителей или единственного родителя, зачисляются на полное государственное обеспечение до завершения обучения.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период обучения по имеющим государственную аккредитацию образова</w:t>
      </w:r>
      <w:r>
        <w:softHyphen/>
        <w:t>тельным программам среднего профессионального образования или высшего обра</w:t>
      </w:r>
      <w:r>
        <w:softHyphen/>
        <w:t>зования по очной форме обучения за счет средств соответствующих бюджетов бюджетной системы Российской Федерации за лицами из числа детей-сирот и детей, оставшихся без попечения родителей, за обучающимися, потерявшими в этот пе</w:t>
      </w:r>
      <w:r>
        <w:softHyphen/>
        <w:t>риод обоих или единственного родителя, в случае достижения ими возраста 23 лет сохраняется право на полное государственное обеспечение и дополнительные га</w:t>
      </w:r>
      <w:r>
        <w:softHyphen/>
        <w:t>рантии по социальной поддержке при получении среднего профессионального обра</w:t>
      </w:r>
      <w:r>
        <w:softHyphen/>
        <w:t>зования или высшего образования до окончания обучения по указанным образова</w:t>
      </w:r>
      <w:r>
        <w:softHyphen/>
        <w:t>тельным программам.»;</w:t>
      </w:r>
    </w:p>
    <w:p w:rsidR="00A84738" w:rsidRPr="00451754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г) в </w:t>
      </w:r>
      <w:hyperlink r:id="rId19" w:history="1">
        <w:r>
          <w:t>части</w:t>
        </w:r>
        <w:r w:rsidRPr="00451754">
          <w:t xml:space="preserve"> 5</w:t>
        </w:r>
      </w:hyperlink>
      <w:r w:rsidRPr="00451754">
        <w:t>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51754">
        <w:t xml:space="preserve">в </w:t>
      </w:r>
      <w:hyperlink r:id="rId20" w:history="1">
        <w:r w:rsidRPr="00451754">
          <w:t>абзаце первом</w:t>
        </w:r>
      </w:hyperlink>
      <w:r>
        <w:t xml:space="preserve"> слова «</w:t>
      </w:r>
      <w:r w:rsidRPr="00423139">
        <w:t>республиканского бюджета Республики Дагестан или ме</w:t>
      </w:r>
      <w:r>
        <w:softHyphen/>
      </w:r>
      <w:r w:rsidRPr="00423139">
        <w:t>стных бюджетов</w:t>
      </w:r>
      <w:r>
        <w:t xml:space="preserve"> в имеющих государственную аккредитацию образовательных учреждениях» заменить словами «соответствующего бюджета бюджетной системы Российской Федерации по имеющим государственную аккредитацию образователь</w:t>
      </w:r>
      <w:r>
        <w:softHyphen/>
        <w:t>ным программам», слова «стипендия, размер которой увеличивается не менее чем на пятьдесят процентов по сравнению с размером стипендии, установленной для обу</w:t>
      </w:r>
      <w:r>
        <w:softHyphen/>
        <w:t>чающихся в данном образовательном учреждении» заменить словами «стипе</w:t>
      </w:r>
      <w:r>
        <w:t>н</w:t>
      </w:r>
      <w:r>
        <w:t xml:space="preserve">дия в соответствии с Федеральным </w:t>
      </w:r>
      <w:hyperlink r:id="rId21" w:history="1">
        <w:r w:rsidRPr="0067631C">
          <w:t>законом</w:t>
        </w:r>
      </w:hyperlink>
      <w:r>
        <w:t>«Об образова</w:t>
      </w:r>
      <w:r>
        <w:softHyphen/>
        <w:t>нии в Российской Федер</w:t>
      </w:r>
      <w:r>
        <w:t>а</w:t>
      </w:r>
      <w:r>
        <w:t>ции»;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</w:t>
      </w:r>
      <w:hyperlink r:id="rId22" w:history="1">
        <w:r w:rsidRPr="00451754">
          <w:t>абзаце втором</w:t>
        </w:r>
      </w:hyperlink>
      <w:r>
        <w:t>слова «увеличения стипендии,» исключить, слова «в имеющих государственную аккредитацию образовательных учреждениях» заменить словами «по имеющим государственную аккредитацию образовательным программам»;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д) </w:t>
      </w:r>
      <w:hyperlink r:id="rId23" w:history="1">
        <w:r>
          <w:t>часть</w:t>
        </w:r>
      </w:hyperlink>
      <w:r>
        <w:t>6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«6. Выпускники организаций, осуществляющих образовательную деятель</w:t>
      </w:r>
      <w:r>
        <w:softHyphen/>
        <w:t>ность, – дети-сироты и дети, оставшиеся без попечения родителей, лица из числа де</w:t>
      </w:r>
      <w:r>
        <w:softHyphen/>
        <w:t>тей-сирот и детей, оставшихся без попечения родителей, приезжающие в канику</w:t>
      </w:r>
      <w:r>
        <w:softHyphen/>
        <w:t>лярное время, выходные и праздничные дни в эти организации, по решению их ор</w:t>
      </w:r>
      <w:r>
        <w:softHyphen/>
        <w:t>ганов управления могут зачисляться на бесплатное питание и проживание на период своего пребывания в них.»;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е) </w:t>
      </w:r>
      <w:hyperlink r:id="rId24" w:history="1">
        <w:r>
          <w:t>часть</w:t>
        </w:r>
      </w:hyperlink>
      <w:r>
        <w:t>7 изложить в следующей редакции: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«7. Выпускники организаций, осуществляющих образовательную деятель</w:t>
      </w:r>
      <w:r>
        <w:softHyphen/>
        <w:t xml:space="preserve">ность, обучавшиеся по имеющим государственную аккредитацию образовательным программам за счет средств </w:t>
      </w:r>
      <w:r w:rsidRPr="003B293C">
        <w:t>республиканского бюджета Республики Дагестан</w:t>
      </w:r>
      <w:r>
        <w:t xml:space="preserve"> или местных бюджетов, – дети-сироты и дети, оставшиеся без попечения родителей, л</w:t>
      </w:r>
      <w:r>
        <w:t>и</w:t>
      </w:r>
      <w:r>
        <w:t>ца из числа детей-си</w:t>
      </w:r>
      <w:r>
        <w:softHyphen/>
        <w:t>рот и детей, оставшихся без попечения родителей, за исключ</w:t>
      </w:r>
      <w:r>
        <w:t>е</w:t>
      </w:r>
      <w:r>
        <w:t>нием лиц, продол</w:t>
      </w:r>
      <w:r>
        <w:softHyphen/>
        <w:t xml:space="preserve">жающих обучение по имеющим государственную аккредитацию образовательным программам по очной форме за счет </w:t>
      </w:r>
      <w:r w:rsidRPr="003B293C">
        <w:t>средств республиканского бюджета Республики Дагестан</w:t>
      </w:r>
      <w:r w:rsidRPr="00417B6C">
        <w:t>или местных бюджетов, однократно обеспечиваются за счет средств организаций, в которых они обучались и (или) содержались, восп</w:t>
      </w:r>
      <w:r w:rsidRPr="00417B6C">
        <w:t>и</w:t>
      </w:r>
      <w:r w:rsidRPr="00417B6C">
        <w:t>тывались, одеждой, обувью, мягким инвента</w:t>
      </w:r>
      <w:r w:rsidRPr="00417B6C">
        <w:softHyphen/>
        <w:t>рем и оборудованием по нормам, уст</w:t>
      </w:r>
      <w:r w:rsidRPr="00417B6C">
        <w:t>а</w:t>
      </w:r>
      <w:r w:rsidRPr="00417B6C">
        <w:t>новленным федеральным законодательством для соответствующих категорий вып</w:t>
      </w:r>
      <w:r w:rsidRPr="00417B6C">
        <w:t>у</w:t>
      </w:r>
      <w:r w:rsidRPr="00417B6C">
        <w:t>скников федеральных государственных образовательных организаций, а также ед</w:t>
      </w:r>
      <w:r w:rsidRPr="00417B6C">
        <w:t>и</w:t>
      </w:r>
      <w:r w:rsidRPr="00417B6C">
        <w:t>новременным денежным пособием в размере не менее чем пять</w:t>
      </w:r>
      <w:r w:rsidRPr="00417B6C">
        <w:softHyphen/>
        <w:t>сот рублей. По жел</w:t>
      </w:r>
      <w:r w:rsidRPr="00417B6C">
        <w:t>а</w:t>
      </w:r>
      <w:r w:rsidRPr="00417B6C">
        <w:t>нию выпускника ему может быть выдана денежная компенсация</w:t>
      </w:r>
      <w:r>
        <w:t xml:space="preserve"> в размере, необх</w:t>
      </w:r>
      <w:r>
        <w:t>о</w:t>
      </w:r>
      <w:r>
        <w:t>димом для приобретения указанных одежды, обуви, мягкого ин</w:t>
      </w:r>
      <w:r>
        <w:softHyphen/>
        <w:t>вентаря и оборуд</w:t>
      </w:r>
      <w:r>
        <w:t>о</w:t>
      </w:r>
      <w:r>
        <w:t>вания, или такая компенсация может быть перечислена в качестве вклада на имя выпускника в учреждение Сберегательного банка Российской Феде</w:t>
      </w:r>
      <w:r>
        <w:softHyphen/>
        <w:t>рации.»;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ж) в </w:t>
      </w:r>
      <w:hyperlink r:id="rId25" w:history="1">
        <w:r>
          <w:t>части</w:t>
        </w:r>
      </w:hyperlink>
      <w:r>
        <w:t>8слова «Образовательное учреждение» заменить словами «Органи</w:t>
      </w:r>
      <w:r>
        <w:softHyphen/>
        <w:t>зация, осуществляющая образовательную деятельность,»;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з) в </w:t>
      </w:r>
      <w:hyperlink r:id="rId26" w:history="1">
        <w:r>
          <w:t>части</w:t>
        </w:r>
      </w:hyperlink>
      <w:r>
        <w:t>9: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в </w:t>
      </w:r>
      <w:hyperlink r:id="rId27" w:history="1">
        <w:r w:rsidRPr="004709F9">
          <w:t>абзаце первом</w:t>
        </w:r>
      </w:hyperlink>
      <w:r>
        <w:t xml:space="preserve"> слова «в имеющих государственную аккредитацию образова</w:t>
      </w:r>
      <w:r>
        <w:softHyphen/>
        <w:t>тельных учреждениях» заменить словами «по имеющим государственную аккреди</w:t>
      </w:r>
      <w:r>
        <w:softHyphen/>
        <w:t>тацию образовательным программам»;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в </w:t>
      </w:r>
      <w:hyperlink r:id="rId28" w:history="1">
        <w:r w:rsidRPr="001A1DCB">
          <w:t>абзаце втором</w:t>
        </w:r>
      </w:hyperlink>
      <w:r>
        <w:t xml:space="preserve"> слова «в имеющих государственную аккредитацию образова</w:t>
      </w:r>
      <w:r>
        <w:softHyphen/>
        <w:t>тельных учреждениях» заменить словами «по имеющим государственную аккреди</w:t>
      </w:r>
      <w:r>
        <w:softHyphen/>
        <w:t>тацию образовательным программам»;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4) в статье 7: 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а) в </w:t>
      </w:r>
      <w:hyperlink r:id="rId29" w:history="1">
        <w:r>
          <w:t>части</w:t>
        </w:r>
        <w:r w:rsidRPr="003C7BFB">
          <w:t xml:space="preserve"> 1</w:t>
        </w:r>
      </w:hyperlink>
      <w:r>
        <w:t xml:space="preserve"> слова «предоставляется бесплатное медицинское обслуживание и оперативное лечение в государственных и муниципальных лечебно-профилактиче</w:t>
      </w:r>
      <w:r>
        <w:softHyphen/>
        <w:t>ских учреждениях, в том числе» заменить словами «предоставляется бесплатная ме</w:t>
      </w:r>
      <w:r>
        <w:softHyphen/>
        <w:t>дицинская помощь в медицинских организациях государственной системы здраво</w:t>
      </w:r>
      <w:r>
        <w:softHyphen/>
        <w:t>охранения и муниципальной системы здравоохранения, в том числе высокотехноло</w:t>
      </w:r>
      <w:r>
        <w:softHyphen/>
        <w:t>гичная медицинская помощь,», дополнить словами «, и осуществляется их направле</w:t>
      </w:r>
      <w:r>
        <w:softHyphen/>
        <w:t>ние на лечение за пределы территории Российской Федерации за счет бюджетных ассигнований федерального бюджета в порядке, установленном федеральным орга</w:t>
      </w:r>
      <w:r>
        <w:softHyphen/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</w:t>
      </w:r>
      <w:r>
        <w:softHyphen/>
        <w:t>охранения»;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>
        <w:t xml:space="preserve"> б) в </w:t>
      </w:r>
      <w:hyperlink r:id="rId30" w:history="1">
        <w:r>
          <w:t>части</w:t>
        </w:r>
        <w:r w:rsidRPr="001D29FB">
          <w:t xml:space="preserve"> 2</w:t>
        </w:r>
      </w:hyperlink>
      <w:r>
        <w:t xml:space="preserve"> слова «могут предоставляться» заменить словом «предоставля</w:t>
      </w:r>
      <w:r>
        <w:softHyphen/>
        <w:t xml:space="preserve">ются», </w:t>
      </w:r>
      <w:r w:rsidRPr="003C7BFB">
        <w:t xml:space="preserve">слова </w:t>
      </w:r>
      <w:r>
        <w:t>«</w:t>
      </w:r>
      <w:r w:rsidRPr="003C7BFB">
        <w:t>школьные и студенческие спортивно-оздоровительные лагеря (базы) труда и отдыха</w:t>
      </w:r>
      <w:r>
        <w:t>»</w:t>
      </w:r>
      <w:r w:rsidRPr="003C7BFB">
        <w:t xml:space="preserve"> заменить словами </w:t>
      </w:r>
      <w:r>
        <w:t>«</w:t>
      </w:r>
      <w:r w:rsidRPr="003C7BFB">
        <w:t>оздоровительные лагеря</w:t>
      </w:r>
      <w:r>
        <w:t>»</w:t>
      </w:r>
      <w:r w:rsidRPr="003C7BFB">
        <w:t>;</w:t>
      </w:r>
    </w:p>
    <w:p w:rsidR="00A84738" w:rsidRPr="003C7BFB" w:rsidRDefault="00A84738" w:rsidP="004E16CA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</w:pPr>
      <w:r w:rsidRPr="003C7BFB">
        <w:t xml:space="preserve">5) в </w:t>
      </w:r>
      <w:hyperlink r:id="rId31" w:history="1">
        <w:r w:rsidRPr="003C7BFB">
          <w:t xml:space="preserve">абзаце третьем </w:t>
        </w:r>
        <w:r>
          <w:t>части</w:t>
        </w:r>
        <w:r w:rsidRPr="003C7BFB">
          <w:t xml:space="preserve"> 1 статьи 8</w:t>
        </w:r>
      </w:hyperlink>
      <w:r w:rsidRPr="003C7BFB">
        <w:t xml:space="preserve"> слова </w:t>
      </w:r>
      <w:r>
        <w:t>«</w:t>
      </w:r>
      <w:r w:rsidRPr="003C7BFB">
        <w:t>образовательных учреждениях</w:t>
      </w:r>
      <w:r>
        <w:t>»</w:t>
      </w:r>
      <w:r w:rsidRPr="003C7BFB">
        <w:t xml:space="preserve"> за</w:t>
      </w:r>
      <w:r>
        <w:softHyphen/>
      </w:r>
      <w:r w:rsidRPr="003C7BFB">
        <w:t xml:space="preserve">менить словами </w:t>
      </w:r>
      <w:r>
        <w:t>«</w:t>
      </w:r>
      <w:r w:rsidRPr="003C7BFB">
        <w:t>образовательных организациях</w:t>
      </w:r>
      <w:r>
        <w:t>»</w:t>
      </w:r>
      <w:r w:rsidRPr="003C7BFB">
        <w:t xml:space="preserve">, слова </w:t>
      </w:r>
      <w:r>
        <w:t>«</w:t>
      </w:r>
      <w:r w:rsidRPr="003C7BFB">
        <w:t>обучения в образова</w:t>
      </w:r>
      <w:r>
        <w:softHyphen/>
      </w:r>
      <w:r w:rsidRPr="003C7BFB">
        <w:t>тельных организациях профессионального образования</w:t>
      </w:r>
      <w:r>
        <w:t>»</w:t>
      </w:r>
      <w:r w:rsidRPr="003C7BFB">
        <w:t xml:space="preserve"> заменить словами </w:t>
      </w:r>
      <w:r>
        <w:t>«</w:t>
      </w:r>
      <w:r w:rsidRPr="003C7BFB">
        <w:t>получе</w:t>
      </w:r>
      <w:r>
        <w:softHyphen/>
      </w:r>
      <w:r w:rsidRPr="003C7BFB">
        <w:t>ния профессионального образования</w:t>
      </w:r>
      <w:r>
        <w:t>»</w:t>
      </w:r>
      <w:r w:rsidRPr="003C7BFB">
        <w:t>.</w:t>
      </w:r>
    </w:p>
    <w:p w:rsidR="00A84738" w:rsidRPr="003C7BFB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b/>
          <w:bCs/>
        </w:rPr>
      </w:pPr>
      <w:r w:rsidRPr="00B47137">
        <w:rPr>
          <w:b/>
          <w:bCs/>
        </w:rPr>
        <w:t>Статья 2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b/>
          <w:bCs/>
        </w:rPr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F49B1">
        <w:t>Настоящий Закон вступает в силу со дня его официального опубликования</w:t>
      </w:r>
      <w:r>
        <w:t>.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F60935">
        <w:rPr>
          <w:b/>
          <w:bCs/>
        </w:rPr>
        <w:t xml:space="preserve">Президент 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</w:rPr>
      </w:pPr>
      <w:r w:rsidRPr="00F60935">
        <w:rPr>
          <w:b/>
          <w:bCs/>
        </w:rPr>
        <w:t>Республики  Дагестан</w:t>
      </w:r>
      <w:r w:rsidRPr="00F60935">
        <w:rPr>
          <w:b/>
          <w:bCs/>
        </w:rPr>
        <w:tab/>
        <w:t>Р. Абдулатипов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</w:rPr>
      </w:pPr>
    </w:p>
    <w:p w:rsidR="00A84738" w:rsidRDefault="00A84738" w:rsidP="0068757D">
      <w:pPr>
        <w:spacing w:after="0" w:line="240" w:lineRule="auto"/>
      </w:pPr>
      <w:r>
        <w:t>г. Махачкала</w:t>
      </w:r>
    </w:p>
    <w:p w:rsidR="00A84738" w:rsidRDefault="00A84738" w:rsidP="0068757D">
      <w:pPr>
        <w:spacing w:after="0" w:line="240" w:lineRule="auto"/>
      </w:pPr>
      <w:r>
        <w:t>13 декабря 2013 года</w:t>
      </w:r>
    </w:p>
    <w:p w:rsidR="00A84738" w:rsidRDefault="00A84738" w:rsidP="0068757D">
      <w:pPr>
        <w:spacing w:after="0" w:line="240" w:lineRule="auto"/>
      </w:pPr>
      <w:r>
        <w:t>№ 98</w:t>
      </w:r>
    </w:p>
    <w:p w:rsidR="00A84738" w:rsidRDefault="00A84738" w:rsidP="004E16CA">
      <w:pPr>
        <w:widowControl w:val="0"/>
        <w:autoSpaceDE w:val="0"/>
        <w:autoSpaceDN w:val="0"/>
        <w:adjustRightInd w:val="0"/>
        <w:spacing w:line="240" w:lineRule="exact"/>
        <w:jc w:val="both"/>
      </w:pPr>
    </w:p>
    <w:sectPr w:rsidR="00A84738" w:rsidSect="007953CC">
      <w:headerReference w:type="defaul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738" w:rsidRDefault="00A84738">
      <w:r>
        <w:separator/>
      </w:r>
    </w:p>
  </w:endnote>
  <w:endnote w:type="continuationSeparator" w:id="1">
    <w:p w:rsidR="00A84738" w:rsidRDefault="00A8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738" w:rsidRDefault="00A84738">
      <w:r>
        <w:separator/>
      </w:r>
    </w:p>
  </w:footnote>
  <w:footnote w:type="continuationSeparator" w:id="1">
    <w:p w:rsidR="00A84738" w:rsidRDefault="00A84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38" w:rsidRDefault="00A84738">
    <w:pPr>
      <w:pStyle w:val="Header"/>
      <w:jc w:val="center"/>
    </w:pPr>
    <w:r w:rsidRPr="003D22C1">
      <w:rPr>
        <w:sz w:val="20"/>
        <w:szCs w:val="20"/>
      </w:rPr>
      <w:fldChar w:fldCharType="begin"/>
    </w:r>
    <w:r w:rsidRPr="003D22C1">
      <w:rPr>
        <w:sz w:val="20"/>
        <w:szCs w:val="20"/>
      </w:rPr>
      <w:instrText>PAGE   \* MERGEFORMAT</w:instrText>
    </w:r>
    <w:r w:rsidRPr="003D22C1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D22C1">
      <w:rPr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autoHyphenation/>
  <w:hyphenationZone w:val="357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415"/>
    <w:rsid w:val="0000135E"/>
    <w:rsid w:val="000045D9"/>
    <w:rsid w:val="0000491A"/>
    <w:rsid w:val="00004EE7"/>
    <w:rsid w:val="00005290"/>
    <w:rsid w:val="00011361"/>
    <w:rsid w:val="000138D2"/>
    <w:rsid w:val="000159B2"/>
    <w:rsid w:val="00016349"/>
    <w:rsid w:val="000174C7"/>
    <w:rsid w:val="00024538"/>
    <w:rsid w:val="00024F3B"/>
    <w:rsid w:val="00026A37"/>
    <w:rsid w:val="00026AC3"/>
    <w:rsid w:val="00033EB3"/>
    <w:rsid w:val="00034478"/>
    <w:rsid w:val="00052873"/>
    <w:rsid w:val="00054262"/>
    <w:rsid w:val="000648ED"/>
    <w:rsid w:val="0007424E"/>
    <w:rsid w:val="00075570"/>
    <w:rsid w:val="00077652"/>
    <w:rsid w:val="000860F8"/>
    <w:rsid w:val="000942F7"/>
    <w:rsid w:val="00097D30"/>
    <w:rsid w:val="000B082D"/>
    <w:rsid w:val="000B4877"/>
    <w:rsid w:val="000B4C8C"/>
    <w:rsid w:val="000C38AF"/>
    <w:rsid w:val="000C4412"/>
    <w:rsid w:val="000C45D5"/>
    <w:rsid w:val="000C591D"/>
    <w:rsid w:val="000C73D4"/>
    <w:rsid w:val="000D2504"/>
    <w:rsid w:val="000D6974"/>
    <w:rsid w:val="000E5AE3"/>
    <w:rsid w:val="000E7906"/>
    <w:rsid w:val="00115CB4"/>
    <w:rsid w:val="001172D7"/>
    <w:rsid w:val="001209E4"/>
    <w:rsid w:val="001213FC"/>
    <w:rsid w:val="00123566"/>
    <w:rsid w:val="0013043E"/>
    <w:rsid w:val="001339E8"/>
    <w:rsid w:val="00135586"/>
    <w:rsid w:val="0013645B"/>
    <w:rsid w:val="001445C3"/>
    <w:rsid w:val="00151A0E"/>
    <w:rsid w:val="00154108"/>
    <w:rsid w:val="00161894"/>
    <w:rsid w:val="001767F8"/>
    <w:rsid w:val="00191815"/>
    <w:rsid w:val="00192883"/>
    <w:rsid w:val="001A05F8"/>
    <w:rsid w:val="001A1DCB"/>
    <w:rsid w:val="001A5188"/>
    <w:rsid w:val="001A575A"/>
    <w:rsid w:val="001A71E3"/>
    <w:rsid w:val="001C597C"/>
    <w:rsid w:val="001D065D"/>
    <w:rsid w:val="001D29FB"/>
    <w:rsid w:val="001D5BB0"/>
    <w:rsid w:val="001E01A0"/>
    <w:rsid w:val="001E22A3"/>
    <w:rsid w:val="00211A95"/>
    <w:rsid w:val="00211F10"/>
    <w:rsid w:val="00213341"/>
    <w:rsid w:val="0021464F"/>
    <w:rsid w:val="00222BBE"/>
    <w:rsid w:val="0024004E"/>
    <w:rsid w:val="0025327A"/>
    <w:rsid w:val="00253ABB"/>
    <w:rsid w:val="00265610"/>
    <w:rsid w:val="00265B45"/>
    <w:rsid w:val="0027113C"/>
    <w:rsid w:val="00274AC6"/>
    <w:rsid w:val="0027777D"/>
    <w:rsid w:val="0027784B"/>
    <w:rsid w:val="0029600E"/>
    <w:rsid w:val="002A34ED"/>
    <w:rsid w:val="002C45A1"/>
    <w:rsid w:val="002D4CF4"/>
    <w:rsid w:val="002E06C1"/>
    <w:rsid w:val="003045FA"/>
    <w:rsid w:val="00305394"/>
    <w:rsid w:val="00310B6D"/>
    <w:rsid w:val="0032746B"/>
    <w:rsid w:val="003334F1"/>
    <w:rsid w:val="0033363A"/>
    <w:rsid w:val="00335650"/>
    <w:rsid w:val="003452D9"/>
    <w:rsid w:val="00346488"/>
    <w:rsid w:val="00347A8D"/>
    <w:rsid w:val="00352FEC"/>
    <w:rsid w:val="0037226D"/>
    <w:rsid w:val="00385C22"/>
    <w:rsid w:val="0038769C"/>
    <w:rsid w:val="003A30DA"/>
    <w:rsid w:val="003B1967"/>
    <w:rsid w:val="003B293C"/>
    <w:rsid w:val="003B3CF9"/>
    <w:rsid w:val="003C57DC"/>
    <w:rsid w:val="003C7B7D"/>
    <w:rsid w:val="003C7BFB"/>
    <w:rsid w:val="003D22C1"/>
    <w:rsid w:val="003D359C"/>
    <w:rsid w:val="003E1AE0"/>
    <w:rsid w:val="003F2BDA"/>
    <w:rsid w:val="003F6592"/>
    <w:rsid w:val="004003E8"/>
    <w:rsid w:val="00403FD5"/>
    <w:rsid w:val="00417B6C"/>
    <w:rsid w:val="004226CB"/>
    <w:rsid w:val="00423139"/>
    <w:rsid w:val="004328FD"/>
    <w:rsid w:val="00433B2A"/>
    <w:rsid w:val="0043660D"/>
    <w:rsid w:val="004411E8"/>
    <w:rsid w:val="004424F9"/>
    <w:rsid w:val="00443EDC"/>
    <w:rsid w:val="00443F61"/>
    <w:rsid w:val="00451754"/>
    <w:rsid w:val="00454C20"/>
    <w:rsid w:val="00456354"/>
    <w:rsid w:val="00460CF7"/>
    <w:rsid w:val="004621B5"/>
    <w:rsid w:val="0046264A"/>
    <w:rsid w:val="004628DF"/>
    <w:rsid w:val="00465E19"/>
    <w:rsid w:val="00466010"/>
    <w:rsid w:val="004709F9"/>
    <w:rsid w:val="00487F05"/>
    <w:rsid w:val="00491AC7"/>
    <w:rsid w:val="00491B6A"/>
    <w:rsid w:val="004A0488"/>
    <w:rsid w:val="004A2745"/>
    <w:rsid w:val="004B5694"/>
    <w:rsid w:val="004C49AC"/>
    <w:rsid w:val="004C68E9"/>
    <w:rsid w:val="004C7902"/>
    <w:rsid w:val="004E16CA"/>
    <w:rsid w:val="004E5CE5"/>
    <w:rsid w:val="004F4BDD"/>
    <w:rsid w:val="005016F6"/>
    <w:rsid w:val="00505355"/>
    <w:rsid w:val="0050679D"/>
    <w:rsid w:val="005103B0"/>
    <w:rsid w:val="00522DB7"/>
    <w:rsid w:val="00523B9B"/>
    <w:rsid w:val="00531994"/>
    <w:rsid w:val="00536A31"/>
    <w:rsid w:val="005372E4"/>
    <w:rsid w:val="005377EA"/>
    <w:rsid w:val="00540478"/>
    <w:rsid w:val="00542994"/>
    <w:rsid w:val="00543231"/>
    <w:rsid w:val="0055241E"/>
    <w:rsid w:val="00553D00"/>
    <w:rsid w:val="0055721D"/>
    <w:rsid w:val="00557507"/>
    <w:rsid w:val="005627D3"/>
    <w:rsid w:val="005627F9"/>
    <w:rsid w:val="0057068E"/>
    <w:rsid w:val="00570C25"/>
    <w:rsid w:val="00572F47"/>
    <w:rsid w:val="0059387D"/>
    <w:rsid w:val="005A1855"/>
    <w:rsid w:val="005A251E"/>
    <w:rsid w:val="005A3231"/>
    <w:rsid w:val="005A48A5"/>
    <w:rsid w:val="005B0146"/>
    <w:rsid w:val="005B745B"/>
    <w:rsid w:val="005B761E"/>
    <w:rsid w:val="005C1A8E"/>
    <w:rsid w:val="005D643F"/>
    <w:rsid w:val="005D7C6D"/>
    <w:rsid w:val="005F5B49"/>
    <w:rsid w:val="005F605A"/>
    <w:rsid w:val="0060175F"/>
    <w:rsid w:val="006077FE"/>
    <w:rsid w:val="006144E4"/>
    <w:rsid w:val="006266D1"/>
    <w:rsid w:val="006573F8"/>
    <w:rsid w:val="00672058"/>
    <w:rsid w:val="0067631C"/>
    <w:rsid w:val="00683BFD"/>
    <w:rsid w:val="0068757D"/>
    <w:rsid w:val="00692A90"/>
    <w:rsid w:val="006A10E8"/>
    <w:rsid w:val="006A19CC"/>
    <w:rsid w:val="006B2A93"/>
    <w:rsid w:val="006B560F"/>
    <w:rsid w:val="006C3EAB"/>
    <w:rsid w:val="006E00A7"/>
    <w:rsid w:val="006F0283"/>
    <w:rsid w:val="007175D0"/>
    <w:rsid w:val="00722778"/>
    <w:rsid w:val="0072609E"/>
    <w:rsid w:val="0072783D"/>
    <w:rsid w:val="007340AA"/>
    <w:rsid w:val="00737345"/>
    <w:rsid w:val="0074082A"/>
    <w:rsid w:val="00743640"/>
    <w:rsid w:val="0074785B"/>
    <w:rsid w:val="00751DC1"/>
    <w:rsid w:val="0075279A"/>
    <w:rsid w:val="00753F8F"/>
    <w:rsid w:val="0076186D"/>
    <w:rsid w:val="00774199"/>
    <w:rsid w:val="00776690"/>
    <w:rsid w:val="00781407"/>
    <w:rsid w:val="00786721"/>
    <w:rsid w:val="00790E88"/>
    <w:rsid w:val="007953CC"/>
    <w:rsid w:val="007960E6"/>
    <w:rsid w:val="007A3A37"/>
    <w:rsid w:val="007B20CB"/>
    <w:rsid w:val="007B35E3"/>
    <w:rsid w:val="007C0704"/>
    <w:rsid w:val="007D1822"/>
    <w:rsid w:val="007D6E76"/>
    <w:rsid w:val="007E7AA4"/>
    <w:rsid w:val="007E7CC7"/>
    <w:rsid w:val="007F2388"/>
    <w:rsid w:val="007F2F68"/>
    <w:rsid w:val="007F49B1"/>
    <w:rsid w:val="007F5B16"/>
    <w:rsid w:val="00807976"/>
    <w:rsid w:val="008145E5"/>
    <w:rsid w:val="008148AD"/>
    <w:rsid w:val="0082018B"/>
    <w:rsid w:val="00821B8A"/>
    <w:rsid w:val="008329C2"/>
    <w:rsid w:val="00840A68"/>
    <w:rsid w:val="00844A85"/>
    <w:rsid w:val="008478C9"/>
    <w:rsid w:val="00853E7C"/>
    <w:rsid w:val="00861E6A"/>
    <w:rsid w:val="00872856"/>
    <w:rsid w:val="00884E37"/>
    <w:rsid w:val="008A0F2B"/>
    <w:rsid w:val="008A7205"/>
    <w:rsid w:val="008B4588"/>
    <w:rsid w:val="008B7060"/>
    <w:rsid w:val="008D733E"/>
    <w:rsid w:val="008E4924"/>
    <w:rsid w:val="008E58A9"/>
    <w:rsid w:val="008F4A32"/>
    <w:rsid w:val="008F6A50"/>
    <w:rsid w:val="009052A0"/>
    <w:rsid w:val="0090675A"/>
    <w:rsid w:val="009072E5"/>
    <w:rsid w:val="009075BE"/>
    <w:rsid w:val="0091037A"/>
    <w:rsid w:val="0091755F"/>
    <w:rsid w:val="009260F1"/>
    <w:rsid w:val="009262BB"/>
    <w:rsid w:val="00930A82"/>
    <w:rsid w:val="00943C68"/>
    <w:rsid w:val="009649E6"/>
    <w:rsid w:val="0096681E"/>
    <w:rsid w:val="00967F6B"/>
    <w:rsid w:val="009761F7"/>
    <w:rsid w:val="009775B7"/>
    <w:rsid w:val="00977CFF"/>
    <w:rsid w:val="00977DFC"/>
    <w:rsid w:val="009846CE"/>
    <w:rsid w:val="009A2DEF"/>
    <w:rsid w:val="009A2FE1"/>
    <w:rsid w:val="009A55F5"/>
    <w:rsid w:val="009A5A3B"/>
    <w:rsid w:val="009A61F8"/>
    <w:rsid w:val="009B0081"/>
    <w:rsid w:val="009B3795"/>
    <w:rsid w:val="009B3F01"/>
    <w:rsid w:val="009B3F3E"/>
    <w:rsid w:val="009C1093"/>
    <w:rsid w:val="009C6E5C"/>
    <w:rsid w:val="009D13C7"/>
    <w:rsid w:val="009E4235"/>
    <w:rsid w:val="00A00527"/>
    <w:rsid w:val="00A115FD"/>
    <w:rsid w:val="00A14C76"/>
    <w:rsid w:val="00A2455F"/>
    <w:rsid w:val="00A27CEF"/>
    <w:rsid w:val="00A52F1C"/>
    <w:rsid w:val="00A545CB"/>
    <w:rsid w:val="00A67567"/>
    <w:rsid w:val="00A725A7"/>
    <w:rsid w:val="00A745F7"/>
    <w:rsid w:val="00A76285"/>
    <w:rsid w:val="00A806FB"/>
    <w:rsid w:val="00A84738"/>
    <w:rsid w:val="00A856D7"/>
    <w:rsid w:val="00A8670D"/>
    <w:rsid w:val="00A93E14"/>
    <w:rsid w:val="00AB1CFC"/>
    <w:rsid w:val="00AE0B2C"/>
    <w:rsid w:val="00AE4843"/>
    <w:rsid w:val="00AE5EAC"/>
    <w:rsid w:val="00AF20EC"/>
    <w:rsid w:val="00AF3C6E"/>
    <w:rsid w:val="00B1343D"/>
    <w:rsid w:val="00B20FBB"/>
    <w:rsid w:val="00B2545D"/>
    <w:rsid w:val="00B311D4"/>
    <w:rsid w:val="00B357E9"/>
    <w:rsid w:val="00B42861"/>
    <w:rsid w:val="00B4402E"/>
    <w:rsid w:val="00B44EFE"/>
    <w:rsid w:val="00B47137"/>
    <w:rsid w:val="00B507CF"/>
    <w:rsid w:val="00B52175"/>
    <w:rsid w:val="00B57189"/>
    <w:rsid w:val="00B6486F"/>
    <w:rsid w:val="00B7040F"/>
    <w:rsid w:val="00B77509"/>
    <w:rsid w:val="00B96184"/>
    <w:rsid w:val="00BA259D"/>
    <w:rsid w:val="00BB4E7D"/>
    <w:rsid w:val="00BB743E"/>
    <w:rsid w:val="00BC2D1F"/>
    <w:rsid w:val="00BD0326"/>
    <w:rsid w:val="00BD1005"/>
    <w:rsid w:val="00BD55E3"/>
    <w:rsid w:val="00BD7C49"/>
    <w:rsid w:val="00BE2550"/>
    <w:rsid w:val="00BF0B07"/>
    <w:rsid w:val="00BF646B"/>
    <w:rsid w:val="00C0433A"/>
    <w:rsid w:val="00C06F9D"/>
    <w:rsid w:val="00C07A31"/>
    <w:rsid w:val="00C10D92"/>
    <w:rsid w:val="00C13744"/>
    <w:rsid w:val="00C16D77"/>
    <w:rsid w:val="00C27283"/>
    <w:rsid w:val="00C31CD4"/>
    <w:rsid w:val="00C36E78"/>
    <w:rsid w:val="00C42B60"/>
    <w:rsid w:val="00C46415"/>
    <w:rsid w:val="00C4694B"/>
    <w:rsid w:val="00C5311F"/>
    <w:rsid w:val="00C5514B"/>
    <w:rsid w:val="00C80D35"/>
    <w:rsid w:val="00C8197F"/>
    <w:rsid w:val="00C8265D"/>
    <w:rsid w:val="00C83BDF"/>
    <w:rsid w:val="00C86CC5"/>
    <w:rsid w:val="00C96ACF"/>
    <w:rsid w:val="00CA3BBF"/>
    <w:rsid w:val="00CA5284"/>
    <w:rsid w:val="00CA5692"/>
    <w:rsid w:val="00CA6A4B"/>
    <w:rsid w:val="00CB04BC"/>
    <w:rsid w:val="00CB2C35"/>
    <w:rsid w:val="00CC64A0"/>
    <w:rsid w:val="00CF14AE"/>
    <w:rsid w:val="00D005EB"/>
    <w:rsid w:val="00D019DD"/>
    <w:rsid w:val="00D01FC3"/>
    <w:rsid w:val="00D04D52"/>
    <w:rsid w:val="00D060D5"/>
    <w:rsid w:val="00D13B85"/>
    <w:rsid w:val="00D30A0F"/>
    <w:rsid w:val="00D30ADD"/>
    <w:rsid w:val="00D3288D"/>
    <w:rsid w:val="00D32EEF"/>
    <w:rsid w:val="00D34FB9"/>
    <w:rsid w:val="00D360C6"/>
    <w:rsid w:val="00D5486C"/>
    <w:rsid w:val="00D566B7"/>
    <w:rsid w:val="00D62968"/>
    <w:rsid w:val="00D74DF3"/>
    <w:rsid w:val="00D7603B"/>
    <w:rsid w:val="00D76C43"/>
    <w:rsid w:val="00D77E75"/>
    <w:rsid w:val="00D82D79"/>
    <w:rsid w:val="00D84FFA"/>
    <w:rsid w:val="00D96265"/>
    <w:rsid w:val="00DA2067"/>
    <w:rsid w:val="00DA5073"/>
    <w:rsid w:val="00DC025A"/>
    <w:rsid w:val="00DC3F90"/>
    <w:rsid w:val="00DD0469"/>
    <w:rsid w:val="00DD4CF2"/>
    <w:rsid w:val="00DF1604"/>
    <w:rsid w:val="00E051D9"/>
    <w:rsid w:val="00E15997"/>
    <w:rsid w:val="00E21D35"/>
    <w:rsid w:val="00E26CA8"/>
    <w:rsid w:val="00E40F00"/>
    <w:rsid w:val="00E43CCE"/>
    <w:rsid w:val="00E52EB5"/>
    <w:rsid w:val="00E555AB"/>
    <w:rsid w:val="00E55D5D"/>
    <w:rsid w:val="00E566C4"/>
    <w:rsid w:val="00E72C5C"/>
    <w:rsid w:val="00E7423E"/>
    <w:rsid w:val="00E81D55"/>
    <w:rsid w:val="00E831CF"/>
    <w:rsid w:val="00E862AA"/>
    <w:rsid w:val="00E877D0"/>
    <w:rsid w:val="00E904F3"/>
    <w:rsid w:val="00EA15A2"/>
    <w:rsid w:val="00EA267C"/>
    <w:rsid w:val="00EA4BA5"/>
    <w:rsid w:val="00EA5EF3"/>
    <w:rsid w:val="00EA63C3"/>
    <w:rsid w:val="00EB031E"/>
    <w:rsid w:val="00EB3A41"/>
    <w:rsid w:val="00EB6741"/>
    <w:rsid w:val="00EB7AA2"/>
    <w:rsid w:val="00EB7C36"/>
    <w:rsid w:val="00EC0CBA"/>
    <w:rsid w:val="00EC1B09"/>
    <w:rsid w:val="00EC3847"/>
    <w:rsid w:val="00EC60A4"/>
    <w:rsid w:val="00EC6D64"/>
    <w:rsid w:val="00ED2248"/>
    <w:rsid w:val="00ED36F5"/>
    <w:rsid w:val="00ED72B3"/>
    <w:rsid w:val="00EE69A3"/>
    <w:rsid w:val="00F1150F"/>
    <w:rsid w:val="00F22BF7"/>
    <w:rsid w:val="00F27145"/>
    <w:rsid w:val="00F34685"/>
    <w:rsid w:val="00F3784B"/>
    <w:rsid w:val="00F41104"/>
    <w:rsid w:val="00F42B75"/>
    <w:rsid w:val="00F55CC9"/>
    <w:rsid w:val="00F60935"/>
    <w:rsid w:val="00F62223"/>
    <w:rsid w:val="00F7137E"/>
    <w:rsid w:val="00F76987"/>
    <w:rsid w:val="00F775AE"/>
    <w:rsid w:val="00F80309"/>
    <w:rsid w:val="00F83C7E"/>
    <w:rsid w:val="00F90D66"/>
    <w:rsid w:val="00F92961"/>
    <w:rsid w:val="00FC04A9"/>
    <w:rsid w:val="00FC6B7E"/>
    <w:rsid w:val="00FF2161"/>
    <w:rsid w:val="00FF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AE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53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231"/>
    <w:rPr>
      <w:sz w:val="28"/>
      <w:lang w:eastAsia="en-US"/>
    </w:rPr>
  </w:style>
  <w:style w:type="character" w:styleId="PageNumber">
    <w:name w:val="page number"/>
    <w:basedOn w:val="DefaultParagraphFont"/>
    <w:uiPriority w:val="99"/>
    <w:rsid w:val="007953C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3F0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60F"/>
    <w:rPr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4E16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6CA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B3EADBB67FB0D2B39F4E9AEA60FC2B15D84E9794BD7757180DE0CB9FC08260D7ABD897E19B9F5I7x0M" TargetMode="External"/><Relationship Id="rId13" Type="http://schemas.openxmlformats.org/officeDocument/2006/relationships/hyperlink" Target="consultantplus://offline/ref=1A2B3EADBB67FB0D2B39F4E9AEA60FC2B15D84E9794BD7757180DE0CB9FC08260D7ABD89I7xFM" TargetMode="External"/><Relationship Id="rId18" Type="http://schemas.openxmlformats.org/officeDocument/2006/relationships/hyperlink" Target="consultantplus://offline/ref=1A2B3EADBB67FB0D2B39F4E9AEA60FC2B15D84E9794BD7757180DE0CB9FC08260D7ABD8BI7xFM" TargetMode="External"/><Relationship Id="rId26" Type="http://schemas.openxmlformats.org/officeDocument/2006/relationships/hyperlink" Target="consultantplus://offline/ref=1A2B3EADBB67FB0D2B39F4E9AEA60FC2B15D84E9794BD7757180DE0CB9FC08260D7ABD8BI7x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2B3EADBB67FB0D2B39F4E9AEA60FC2B15D85E87849D7757180DE0CB9IFxC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A2B3EADBB67FB0D2B39F4E9AEA60FC2B15D84E9794BD7757180DE0CB9FC08260D7ABD897E19B9F5I7x6M" TargetMode="External"/><Relationship Id="rId12" Type="http://schemas.openxmlformats.org/officeDocument/2006/relationships/hyperlink" Target="consultantplus://offline/ref=1A2B3EADBB67FB0D2B39F4E9AEA60FC2B15D84E9794BD7757180DE0CB9FC08260D7ABD897E19B9FCI7x1M" TargetMode="External"/><Relationship Id="rId17" Type="http://schemas.openxmlformats.org/officeDocument/2006/relationships/hyperlink" Target="consultantplus://offline/ref=1A2B3EADBB67FB0D2B39F4E9AEA60FC2B15D84E9794BD7757180DE0CB9FC08260D7ABD897E19B9FCI7x3M" TargetMode="External"/><Relationship Id="rId25" Type="http://schemas.openxmlformats.org/officeDocument/2006/relationships/hyperlink" Target="consultantplus://offline/ref=1A2B3EADBB67FB0D2B39F4E9AEA60FC2B15D84E9794BD7757180DE0CB9FC08260D7ABD897E19B9FDI7x2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2B3EADBB67FB0D2B39F4E9AEA60FC2B15D85E87849D7757180DE0CB9IFxCM" TargetMode="External"/><Relationship Id="rId20" Type="http://schemas.openxmlformats.org/officeDocument/2006/relationships/hyperlink" Target="consultantplus://offline/ref=1A2B3EADBB67FB0D2B39F4E9AEA60FC2B15D84E9794BD7757180DE0CB9FC08260D7ABD8BI7xDM" TargetMode="External"/><Relationship Id="rId29" Type="http://schemas.openxmlformats.org/officeDocument/2006/relationships/hyperlink" Target="consultantplus://offline/ref=02A0D74DD0CAFB884C21CC97D2DA6A9503BFBC2D6F042BD9AC5F3D33F3F2AA1EB10458F4i8z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2B3EADBB67FB0D2B39F4E9AEA60FC2B15D84E9794BD7757180DE0CB9FC08260D7ABD897E19B9F4I7xDM" TargetMode="External"/><Relationship Id="rId11" Type="http://schemas.openxmlformats.org/officeDocument/2006/relationships/hyperlink" Target="consultantplus://offline/ref=1A2B3EADBB67FB0D2B39F4E9AEA60FC2B15D84E9794BD7757180DE0CB9FC08260D7ABD897E19B9F5I7xCM" TargetMode="External"/><Relationship Id="rId24" Type="http://schemas.openxmlformats.org/officeDocument/2006/relationships/hyperlink" Target="consultantplus://offline/ref=1A2B3EADBB67FB0D2B39F4E9AEA60FC2B15D84E9794BD7757180DE0CB9FC08260D7ABD8BI7xBM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A2B3EADBB67FB0D2B39F4E9AEA60FC2B15D84E9794BD7757180DE0CB9FC08260D7ABD897E19B9FCI7x2M" TargetMode="External"/><Relationship Id="rId23" Type="http://schemas.openxmlformats.org/officeDocument/2006/relationships/hyperlink" Target="consultantplus://offline/ref=1A2B3EADBB67FB0D2B39F4E9AEA60FC2B15D84E9794BD7757180DE0CB9FC08260D7ABD897E19B9FDI7x7M" TargetMode="External"/><Relationship Id="rId28" Type="http://schemas.openxmlformats.org/officeDocument/2006/relationships/hyperlink" Target="consultantplus://offline/ref=1A2B3EADBB67FB0D2B39F4E9AEA60FC2B15D84E9794BD7757180DE0CB9FC08260D7ABD8BI7x6M" TargetMode="External"/><Relationship Id="rId10" Type="http://schemas.openxmlformats.org/officeDocument/2006/relationships/hyperlink" Target="consultantplus://offline/ref=1A2B3EADBB67FB0D2B39F4E9AEA60FC2B15D84E9794BD7757180DE0CB9FC08260D7ABD8BI7xEM" TargetMode="External"/><Relationship Id="rId19" Type="http://schemas.openxmlformats.org/officeDocument/2006/relationships/hyperlink" Target="consultantplus://offline/ref=1A2B3EADBB67FB0D2B39F4E9AEA60FC2B15D84E9794BD7757180DE0CB9FC08260D7ABD8BI7xDM" TargetMode="External"/><Relationship Id="rId31" Type="http://schemas.openxmlformats.org/officeDocument/2006/relationships/hyperlink" Target="consultantplus://offline/ref=1A2B3EADBB67FB0D2B39F4E9AEA60FC2B15D84E9794BD7757180DE0CB9FC08260D7ABD8CI7xD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A2B3EADBB67FB0D2B39F4E9AEA60FC2B15D84E9794BD7757180DE0CB9FC08260D7ABD897E19B9FCI7x7M" TargetMode="External"/><Relationship Id="rId14" Type="http://schemas.openxmlformats.org/officeDocument/2006/relationships/hyperlink" Target="consultantplus://offline/ref=1A2B3EADBB67FB0D2B39F4E9AEA60FC2B15D84E9794BD7757180DE0CB9FC08260D7ABD897E19B9F7I7x6M" TargetMode="External"/><Relationship Id="rId22" Type="http://schemas.openxmlformats.org/officeDocument/2006/relationships/hyperlink" Target="consultantplus://offline/ref=1A2B3EADBB67FB0D2B39F4E9AEA60FC2B15D84E9794BD7757180DE0CB9FC08260D7ABD8BI7xAM" TargetMode="External"/><Relationship Id="rId27" Type="http://schemas.openxmlformats.org/officeDocument/2006/relationships/hyperlink" Target="consultantplus://offline/ref=1A2B3EADBB67FB0D2B39F4E9AEA60FC2B15D84E9794BD7757180DE0CB9FC08260D7ABD8BI7x9M" TargetMode="External"/><Relationship Id="rId30" Type="http://schemas.openxmlformats.org/officeDocument/2006/relationships/hyperlink" Target="consultantplus://offline/ref=02A0D74DD0CAFB884C21CC97D2DA6A9503BFBC2D6F042BD9AC5F3D33F3F2AA1EB10458F4i8z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2068</Words>
  <Characters>11788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Гарабова</dc:creator>
  <cp:keywords/>
  <dc:description/>
  <cp:lastModifiedBy>user</cp:lastModifiedBy>
  <cp:revision>20</cp:revision>
  <cp:lastPrinted>2013-12-03T12:25:00Z</cp:lastPrinted>
  <dcterms:created xsi:type="dcterms:W3CDTF">2013-11-27T12:03:00Z</dcterms:created>
  <dcterms:modified xsi:type="dcterms:W3CDTF">2013-12-16T08:14:00Z</dcterms:modified>
</cp:coreProperties>
</file>