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DB9" w:rsidRDefault="00653DB9" w:rsidP="007767D3">
      <w:pPr>
        <w:shd w:val="clear" w:color="auto" w:fill="FFFFFF"/>
        <w:tabs>
          <w:tab w:val="left" w:pos="6300"/>
        </w:tabs>
        <w:jc w:val="center"/>
        <w:rPr>
          <w:color w:val="414141"/>
          <w:sz w:val="40"/>
          <w:szCs w:val="40"/>
        </w:rPr>
      </w:pPr>
      <w:r>
        <w:rPr>
          <w:b/>
          <w:bCs/>
          <w:color w:val="414141"/>
          <w:sz w:val="40"/>
          <w:szCs w:val="40"/>
        </w:rPr>
        <w:t>ЗАКОН</w:t>
      </w:r>
    </w:p>
    <w:p w:rsidR="00653DB9" w:rsidRDefault="00653DB9" w:rsidP="007767D3">
      <w:pPr>
        <w:pStyle w:val="a0"/>
        <w:jc w:val="center"/>
        <w:rPr>
          <w:b/>
          <w:bCs/>
          <w:w w:val="108"/>
          <w:sz w:val="28"/>
          <w:szCs w:val="28"/>
        </w:rPr>
      </w:pPr>
      <w:r>
        <w:rPr>
          <w:b/>
          <w:bCs/>
          <w:color w:val="414141"/>
          <w:sz w:val="40"/>
          <w:szCs w:val="40"/>
        </w:rPr>
        <w:t>РЕСПУБЛИКИ ДАГЕСТАН</w:t>
      </w:r>
    </w:p>
    <w:p w:rsidR="00653DB9" w:rsidRDefault="00653DB9" w:rsidP="007767D3">
      <w:pPr>
        <w:pStyle w:val="ConsPlusCell"/>
        <w:spacing w:line="240" w:lineRule="exact"/>
        <w:ind w:left="-3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порядке разработки республиканской</w:t>
      </w: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муниципальных программ развития торговли</w:t>
      </w: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Default="00653DB9" w:rsidP="00CA0481">
      <w:pPr>
        <w:widowControl w:val="0"/>
        <w:spacing w:line="240" w:lineRule="exact"/>
        <w:ind w:left="-397"/>
        <w:jc w:val="center"/>
        <w:rPr>
          <w:b/>
          <w:bCs/>
          <w:color w:val="000000"/>
          <w:sz w:val="28"/>
          <w:szCs w:val="28"/>
        </w:rPr>
      </w:pPr>
    </w:p>
    <w:p w:rsidR="00653DB9" w:rsidRPr="000720DB" w:rsidRDefault="00653DB9" w:rsidP="00CA0481">
      <w:pPr>
        <w:spacing w:line="240" w:lineRule="exact"/>
        <w:jc w:val="both"/>
        <w:rPr>
          <w:b/>
          <w:bCs/>
        </w:rPr>
      </w:pPr>
      <w:r w:rsidRPr="000720DB">
        <w:rPr>
          <w:b/>
          <w:bCs/>
        </w:rPr>
        <w:t>Принят Народным Собранием</w:t>
      </w:r>
    </w:p>
    <w:p w:rsidR="00653DB9" w:rsidRDefault="00653DB9" w:rsidP="00CA0481">
      <w:pPr>
        <w:spacing w:line="240" w:lineRule="exact"/>
        <w:jc w:val="both"/>
        <w:rPr>
          <w:b/>
          <w:bCs/>
        </w:rPr>
      </w:pPr>
      <w:r w:rsidRPr="000720DB">
        <w:rPr>
          <w:b/>
          <w:bCs/>
        </w:rPr>
        <w:t>Республики Дагестан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27  сентября  2012  года</w:t>
      </w:r>
    </w:p>
    <w:p w:rsidR="00653DB9" w:rsidRDefault="00653DB9" w:rsidP="00CA0481">
      <w:pPr>
        <w:spacing w:line="240" w:lineRule="exact"/>
        <w:jc w:val="both"/>
        <w:rPr>
          <w:b/>
          <w:bCs/>
        </w:rPr>
      </w:pPr>
    </w:p>
    <w:p w:rsidR="00653DB9" w:rsidRDefault="00653DB9" w:rsidP="00CA0481">
      <w:pPr>
        <w:spacing w:line="240" w:lineRule="exact"/>
        <w:jc w:val="both"/>
        <w:rPr>
          <w:b/>
          <w:bCs/>
        </w:rPr>
      </w:pPr>
    </w:p>
    <w:p w:rsidR="00653DB9" w:rsidRDefault="00653DB9" w:rsidP="00CA0481">
      <w:pPr>
        <w:spacing w:line="240" w:lineRule="exact"/>
        <w:jc w:val="both"/>
        <w:rPr>
          <w:b/>
          <w:bCs/>
        </w:rPr>
      </w:pPr>
    </w:p>
    <w:p w:rsidR="00653DB9" w:rsidRDefault="00653DB9" w:rsidP="00CA0481">
      <w:pPr>
        <w:spacing w:line="240" w:lineRule="exact"/>
        <w:jc w:val="both"/>
        <w:rPr>
          <w:b/>
          <w:bCs/>
        </w:rPr>
      </w:pPr>
    </w:p>
    <w:p w:rsidR="00653DB9" w:rsidRPr="00CA0481" w:rsidRDefault="00653DB9" w:rsidP="00CA3B35">
      <w:pPr>
        <w:widowControl w:val="0"/>
        <w:spacing w:line="340" w:lineRule="exact"/>
        <w:ind w:firstLine="709"/>
        <w:jc w:val="both"/>
        <w:rPr>
          <w:sz w:val="28"/>
          <w:szCs w:val="28"/>
        </w:rPr>
      </w:pPr>
      <w:r w:rsidRPr="00CA0481">
        <w:rPr>
          <w:spacing w:val="-2"/>
          <w:sz w:val="28"/>
          <w:szCs w:val="28"/>
        </w:rPr>
        <w:t>Настоящий Закон в соответствии  с  Федеральнымзакономот 28 декабря 2009 года № 381-ФЗ «Об основах государственного регулирования торговой деятельности в Российской Федерации» устанавливает порядок разработки республиканской и муниципальных программ развития торговли  (далее также - программы  развития торговли) в Республике Дагестан</w:t>
      </w:r>
      <w:r w:rsidRPr="00CA0481">
        <w:rPr>
          <w:sz w:val="28"/>
          <w:szCs w:val="28"/>
        </w:rPr>
        <w:t>.</w:t>
      </w:r>
    </w:p>
    <w:p w:rsidR="00653DB9" w:rsidRDefault="00653DB9" w:rsidP="004536A7">
      <w:pPr>
        <w:pStyle w:val="ConsPlusNormal"/>
        <w:suppressAutoHyphens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3DB9" w:rsidRDefault="00653DB9" w:rsidP="004536A7">
      <w:pPr>
        <w:pStyle w:val="ConsPlusNormal"/>
        <w:suppressAutoHyphens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F2383">
        <w:rPr>
          <w:rFonts w:ascii="Times New Roman" w:hAnsi="Times New Roman" w:cs="Times New Roman"/>
          <w:sz w:val="28"/>
          <w:szCs w:val="28"/>
        </w:rPr>
        <w:t>Статья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понятия, используемые в настоящем Законе</w:t>
      </w:r>
    </w:p>
    <w:p w:rsidR="00653DB9" w:rsidRDefault="00653DB9" w:rsidP="004536A7">
      <w:pPr>
        <w:pStyle w:val="ConsPlusNormal"/>
        <w:suppressAutoHyphens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3DB9" w:rsidRPr="009F503B" w:rsidRDefault="00653DB9" w:rsidP="00CA3B35">
      <w:pPr>
        <w:pStyle w:val="ConsPlusNormal"/>
        <w:suppressAutoHyphens w:val="0"/>
        <w:spacing w:line="3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503B">
        <w:rPr>
          <w:rFonts w:ascii="Times New Roman" w:hAnsi="Times New Roman" w:cs="Times New Roman"/>
          <w:sz w:val="28"/>
          <w:szCs w:val="28"/>
        </w:rPr>
        <w:t>Для целей настоящего Закона используютсяследующиеосновные понятия:</w:t>
      </w:r>
    </w:p>
    <w:p w:rsidR="00653DB9" w:rsidRPr="009F503B" w:rsidRDefault="00653DB9" w:rsidP="00CA3B35">
      <w:pPr>
        <w:pStyle w:val="ConsPlusNormal"/>
        <w:suppressAutoHyphens w:val="0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3B">
        <w:rPr>
          <w:rFonts w:ascii="Times New Roman" w:hAnsi="Times New Roman" w:cs="Times New Roman"/>
          <w:sz w:val="28"/>
          <w:szCs w:val="28"/>
        </w:rPr>
        <w:t xml:space="preserve">1) республиканская программа развития торговли - комплекс социально-экономических, организационно-хозяйственных, нормативно-правовых и других увязанных по ресурсам, исполнителям и срокам реализации мероприятий, направленных на содействие развитию торговли в Республике </w:t>
      </w:r>
      <w:r w:rsidRPr="009F503B">
        <w:rPr>
          <w:rFonts w:ascii="Times New Roman" w:hAnsi="Times New Roman" w:cs="Times New Roman"/>
          <w:color w:val="000000"/>
          <w:sz w:val="28"/>
          <w:szCs w:val="28"/>
        </w:rPr>
        <w:t>Дагестан;</w:t>
      </w:r>
    </w:p>
    <w:p w:rsidR="00653DB9" w:rsidRPr="009F503B" w:rsidRDefault="00653DB9" w:rsidP="00CA3B35">
      <w:pPr>
        <w:pStyle w:val="ConsPlusNormal"/>
        <w:suppressAutoHyphens w:val="0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03B">
        <w:rPr>
          <w:rFonts w:ascii="Times New Roman" w:hAnsi="Times New Roman" w:cs="Times New Roman"/>
          <w:sz w:val="28"/>
          <w:szCs w:val="28"/>
        </w:rPr>
        <w:t xml:space="preserve">2) муниципальная программа развития торговли - комплекс социально-экономических, организационно-хозяйственных, нормативно-правовых и других увязанных по ресурсам, исполнителям и срокам реализации мероприятий, направленных на содействие развитию торговли в муниципальном образовании Республики </w:t>
      </w:r>
      <w:r w:rsidRPr="009F503B">
        <w:rPr>
          <w:rFonts w:ascii="Times New Roman" w:hAnsi="Times New Roman" w:cs="Times New Roman"/>
          <w:color w:val="000000"/>
          <w:sz w:val="28"/>
          <w:szCs w:val="28"/>
        </w:rPr>
        <w:t>Дагестан</w:t>
      </w:r>
      <w:r w:rsidRPr="009F503B">
        <w:rPr>
          <w:rFonts w:ascii="Times New Roman" w:hAnsi="Times New Roman" w:cs="Times New Roman"/>
          <w:sz w:val="28"/>
          <w:szCs w:val="28"/>
        </w:rPr>
        <w:t>.</w:t>
      </w:r>
    </w:p>
    <w:p w:rsidR="00653DB9" w:rsidRDefault="00653DB9" w:rsidP="004536A7">
      <w:pPr>
        <w:widowControl w:val="0"/>
        <w:tabs>
          <w:tab w:val="left" w:pos="567"/>
        </w:tabs>
        <w:spacing w:line="240" w:lineRule="exact"/>
        <w:ind w:firstLine="709"/>
        <w:jc w:val="both"/>
        <w:rPr>
          <w:color w:val="000000"/>
          <w:sz w:val="28"/>
          <w:szCs w:val="28"/>
        </w:rPr>
      </w:pPr>
    </w:p>
    <w:p w:rsidR="00653DB9" w:rsidRDefault="00653DB9" w:rsidP="004536A7">
      <w:pPr>
        <w:widowControl w:val="0"/>
        <w:tabs>
          <w:tab w:val="left" w:pos="567"/>
        </w:tabs>
        <w:spacing w:line="240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2F2383">
        <w:rPr>
          <w:color w:val="000000"/>
          <w:sz w:val="28"/>
          <w:szCs w:val="28"/>
        </w:rPr>
        <w:t>Статья 2.</w:t>
      </w:r>
      <w:r>
        <w:rPr>
          <w:b/>
          <w:bCs/>
          <w:color w:val="000000"/>
          <w:sz w:val="28"/>
          <w:szCs w:val="28"/>
        </w:rPr>
        <w:t xml:space="preserve"> Цели разработки  </w:t>
      </w:r>
      <w:r>
        <w:rPr>
          <w:b/>
          <w:bCs/>
          <w:spacing w:val="-2"/>
          <w:sz w:val="28"/>
          <w:szCs w:val="28"/>
        </w:rPr>
        <w:t>республиканской</w:t>
      </w:r>
      <w:r>
        <w:rPr>
          <w:b/>
          <w:bCs/>
          <w:color w:val="000000"/>
          <w:sz w:val="28"/>
          <w:szCs w:val="28"/>
        </w:rPr>
        <w:t xml:space="preserve"> и муниципальных</w:t>
      </w:r>
    </w:p>
    <w:p w:rsidR="00653DB9" w:rsidRDefault="00653DB9" w:rsidP="004536A7">
      <w:pPr>
        <w:widowControl w:val="0"/>
        <w:tabs>
          <w:tab w:val="left" w:pos="567"/>
        </w:tabs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программ</w:t>
      </w:r>
      <w:r>
        <w:rPr>
          <w:b/>
          <w:bCs/>
          <w:sz w:val="28"/>
          <w:szCs w:val="28"/>
        </w:rPr>
        <w:t>развития торговли</w:t>
      </w:r>
    </w:p>
    <w:p w:rsidR="00653DB9" w:rsidRDefault="00653DB9" w:rsidP="004536A7">
      <w:pPr>
        <w:widowControl w:val="0"/>
        <w:tabs>
          <w:tab w:val="left" w:pos="567"/>
        </w:tabs>
        <w:spacing w:line="240" w:lineRule="exac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53DB9" w:rsidRDefault="00653DB9" w:rsidP="00CA3B35">
      <w:pPr>
        <w:widowControl w:val="0"/>
        <w:tabs>
          <w:tab w:val="left" w:pos="567"/>
        </w:tabs>
        <w:spacing w:line="34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Целями разработки программ</w:t>
      </w:r>
      <w:r>
        <w:rPr>
          <w:spacing w:val="-2"/>
          <w:sz w:val="28"/>
          <w:szCs w:val="28"/>
        </w:rPr>
        <w:t xml:space="preserve"> развития торговли</w:t>
      </w:r>
      <w:r>
        <w:rPr>
          <w:color w:val="000000"/>
          <w:sz w:val="28"/>
          <w:szCs w:val="28"/>
        </w:rPr>
        <w:t xml:space="preserve"> являются решение вопросов в сфере торговли, определение основных направлений развития торговли и мероприятий, содействующих развитию торговли в Республике Дагестан  и муниципальных образованиях Республики Дагестан.</w:t>
      </w:r>
    </w:p>
    <w:p w:rsidR="00653DB9" w:rsidRDefault="00653DB9" w:rsidP="004536A7">
      <w:pPr>
        <w:widowControl w:val="0"/>
        <w:tabs>
          <w:tab w:val="left" w:pos="567"/>
        </w:tabs>
        <w:spacing w:line="240" w:lineRule="exact"/>
        <w:ind w:firstLine="709"/>
        <w:jc w:val="both"/>
        <w:rPr>
          <w:color w:val="000000"/>
          <w:sz w:val="28"/>
          <w:szCs w:val="28"/>
        </w:rPr>
      </w:pPr>
    </w:p>
    <w:p w:rsidR="00653DB9" w:rsidRDefault="00653DB9" w:rsidP="002C27F1">
      <w:pPr>
        <w:widowControl w:val="0"/>
        <w:tabs>
          <w:tab w:val="left" w:pos="567"/>
        </w:tabs>
        <w:spacing w:line="240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2F2383">
        <w:rPr>
          <w:color w:val="000000"/>
          <w:sz w:val="28"/>
          <w:szCs w:val="28"/>
        </w:rPr>
        <w:t>Статья 3.</w:t>
      </w:r>
      <w:r>
        <w:rPr>
          <w:b/>
          <w:bCs/>
          <w:color w:val="000000"/>
          <w:sz w:val="28"/>
          <w:szCs w:val="28"/>
        </w:rPr>
        <w:t xml:space="preserve"> Принятие решения о разработке</w:t>
      </w:r>
    </w:p>
    <w:p w:rsidR="00653DB9" w:rsidRDefault="00653DB9" w:rsidP="004536A7">
      <w:pPr>
        <w:widowControl w:val="0"/>
        <w:tabs>
          <w:tab w:val="left" w:pos="567"/>
        </w:tabs>
        <w:spacing w:line="240" w:lineRule="exact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программ </w:t>
      </w:r>
      <w:r>
        <w:rPr>
          <w:b/>
          <w:bCs/>
          <w:sz w:val="28"/>
          <w:szCs w:val="28"/>
        </w:rPr>
        <w:t>развития торговли</w:t>
      </w:r>
    </w:p>
    <w:p w:rsidR="00653DB9" w:rsidRDefault="00653DB9" w:rsidP="004536A7">
      <w:pPr>
        <w:widowControl w:val="0"/>
        <w:tabs>
          <w:tab w:val="left" w:pos="567"/>
        </w:tabs>
        <w:spacing w:line="240" w:lineRule="exac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53DB9" w:rsidRDefault="00653DB9" w:rsidP="004536A7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Решение о разработке </w:t>
      </w:r>
      <w:r>
        <w:rPr>
          <w:spacing w:val="-2"/>
          <w:sz w:val="28"/>
          <w:szCs w:val="28"/>
        </w:rPr>
        <w:t>республиканской</w:t>
      </w:r>
      <w:r>
        <w:rPr>
          <w:color w:val="000000"/>
          <w:sz w:val="28"/>
          <w:szCs w:val="28"/>
        </w:rPr>
        <w:t xml:space="preserve"> или муниципальных программ </w:t>
      </w:r>
      <w:r>
        <w:rPr>
          <w:sz w:val="28"/>
          <w:szCs w:val="28"/>
        </w:rPr>
        <w:t>развития торговли</w:t>
      </w:r>
      <w:r>
        <w:rPr>
          <w:color w:val="000000"/>
          <w:sz w:val="28"/>
          <w:szCs w:val="28"/>
        </w:rPr>
        <w:t xml:space="preserve"> принимается исходя из необходимости применения программно-целевых методов для решения вопросов в сфере торговли в Республике Дагестан или муниципальных образованиях Республики Дагестан с учетом социально-экономических, экологических, культурных и других особенностей  развития, а также требований настоящего Закона.</w:t>
      </w:r>
    </w:p>
    <w:p w:rsidR="00653DB9" w:rsidRDefault="00653DB9" w:rsidP="004536A7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 разработке республиканской программы </w:t>
      </w:r>
      <w:r>
        <w:rPr>
          <w:sz w:val="28"/>
          <w:szCs w:val="28"/>
        </w:rPr>
        <w:t>развития торговли</w:t>
      </w:r>
      <w:r>
        <w:rPr>
          <w:color w:val="000000"/>
          <w:sz w:val="28"/>
          <w:szCs w:val="28"/>
        </w:rPr>
        <w:t xml:space="preserve"> принимается Правительством Республики Дагестан. </w:t>
      </w:r>
    </w:p>
    <w:p w:rsidR="00653DB9" w:rsidRDefault="00653DB9" w:rsidP="004536A7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 о разработке муниципальных программ  </w:t>
      </w:r>
      <w:r>
        <w:rPr>
          <w:sz w:val="28"/>
          <w:szCs w:val="28"/>
        </w:rPr>
        <w:t>развития торговли</w:t>
      </w:r>
      <w:r>
        <w:rPr>
          <w:color w:val="000000"/>
          <w:sz w:val="28"/>
          <w:szCs w:val="28"/>
        </w:rPr>
        <w:t xml:space="preserve"> принимается органами местного самоуправления, определенными в соответствии с уставами муниципальных образований Республики Дагестан.</w:t>
      </w:r>
    </w:p>
    <w:p w:rsidR="00653DB9" w:rsidRDefault="00653DB9" w:rsidP="004536A7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 решении о разработке  </w:t>
      </w:r>
      <w:r>
        <w:rPr>
          <w:spacing w:val="-2"/>
          <w:sz w:val="28"/>
          <w:szCs w:val="28"/>
        </w:rPr>
        <w:t>республиканской</w:t>
      </w:r>
      <w:r>
        <w:rPr>
          <w:color w:val="000000"/>
          <w:sz w:val="28"/>
          <w:szCs w:val="28"/>
        </w:rPr>
        <w:t xml:space="preserve"> или муниципальных программ </w:t>
      </w:r>
      <w:r>
        <w:rPr>
          <w:sz w:val="28"/>
          <w:szCs w:val="28"/>
        </w:rPr>
        <w:t>развития торговли</w:t>
      </w:r>
      <w:r>
        <w:rPr>
          <w:color w:val="000000"/>
          <w:sz w:val="28"/>
          <w:szCs w:val="28"/>
        </w:rPr>
        <w:t xml:space="preserve"> указываются сроки разработки программ и состав ответственных за их разработку исполнителей.</w:t>
      </w:r>
    </w:p>
    <w:p w:rsidR="00653DB9" w:rsidRDefault="00653DB9" w:rsidP="004536A7">
      <w:pPr>
        <w:widowControl w:val="0"/>
        <w:tabs>
          <w:tab w:val="left" w:pos="567"/>
        </w:tabs>
        <w:spacing w:line="240" w:lineRule="exact"/>
        <w:ind w:firstLine="709"/>
        <w:jc w:val="both"/>
        <w:rPr>
          <w:color w:val="000000"/>
          <w:sz w:val="28"/>
          <w:szCs w:val="28"/>
        </w:rPr>
      </w:pPr>
    </w:p>
    <w:p w:rsidR="00653DB9" w:rsidRDefault="00653DB9" w:rsidP="004536A7">
      <w:pPr>
        <w:widowControl w:val="0"/>
        <w:tabs>
          <w:tab w:val="left" w:pos="567"/>
        </w:tabs>
        <w:spacing w:line="240" w:lineRule="exact"/>
        <w:ind w:firstLine="709"/>
        <w:jc w:val="both"/>
        <w:rPr>
          <w:b/>
          <w:bCs/>
          <w:color w:val="000000"/>
          <w:sz w:val="28"/>
          <w:szCs w:val="28"/>
        </w:rPr>
      </w:pPr>
      <w:r w:rsidRPr="0076784F">
        <w:rPr>
          <w:color w:val="000000"/>
          <w:sz w:val="28"/>
          <w:szCs w:val="28"/>
        </w:rPr>
        <w:t>Статья 4.</w:t>
      </w:r>
      <w:r>
        <w:rPr>
          <w:b/>
          <w:bCs/>
          <w:color w:val="000000"/>
          <w:sz w:val="28"/>
          <w:szCs w:val="28"/>
        </w:rPr>
        <w:t xml:space="preserve"> Принципы и этапы разработки программ</w:t>
      </w:r>
    </w:p>
    <w:p w:rsidR="00653DB9" w:rsidRDefault="00653DB9" w:rsidP="004536A7">
      <w:pPr>
        <w:widowControl w:val="0"/>
        <w:tabs>
          <w:tab w:val="left" w:pos="567"/>
        </w:tabs>
        <w:spacing w:line="240" w:lineRule="exac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sz w:val="28"/>
          <w:szCs w:val="28"/>
        </w:rPr>
        <w:t>развития торговли</w:t>
      </w:r>
    </w:p>
    <w:p w:rsidR="00653DB9" w:rsidRDefault="00653DB9" w:rsidP="004536A7">
      <w:pPr>
        <w:widowControl w:val="0"/>
        <w:tabs>
          <w:tab w:val="left" w:pos="567"/>
        </w:tabs>
        <w:spacing w:line="240" w:lineRule="exact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53DB9" w:rsidRDefault="00653DB9" w:rsidP="004536A7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Принципами разработки программ </w:t>
      </w:r>
      <w:r>
        <w:rPr>
          <w:sz w:val="28"/>
          <w:szCs w:val="28"/>
        </w:rPr>
        <w:t>развития торговли</w:t>
      </w:r>
      <w:r>
        <w:rPr>
          <w:color w:val="000000"/>
          <w:sz w:val="28"/>
          <w:szCs w:val="28"/>
        </w:rPr>
        <w:t xml:space="preserve"> являются: </w:t>
      </w:r>
    </w:p>
    <w:p w:rsidR="00653DB9" w:rsidRDefault="00653DB9" w:rsidP="004536A7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комплексный подход к решению вопросов в сфере торговли, предусматривающий учет всех факторов (социально-экономических, демографических, экологических, культурных, организационно-административных и других), оказывающих влияние на состояние и развитие торговли в  Республике Дагестан и муниципальных образованиях Республики Дагестан;</w:t>
      </w:r>
    </w:p>
    <w:p w:rsidR="00653DB9" w:rsidRDefault="00653DB9" w:rsidP="004536A7">
      <w:pPr>
        <w:widowControl w:val="0"/>
        <w:tabs>
          <w:tab w:val="left" w:pos="284"/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2)системность,предусматривающаяформирование системообразующих элементов инфраструктуры рынка и их функциональной взаимосвязи;</w:t>
      </w:r>
    </w:p>
    <w:p w:rsidR="00653DB9" w:rsidRDefault="00653DB9" w:rsidP="004536A7">
      <w:pPr>
        <w:widowControl w:val="0"/>
        <w:tabs>
          <w:tab w:val="left" w:pos="426"/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разграничение сфер ответственности органов государственной власти Республики Дагестан, органов местного самоуправления муниципальных образований Республики Дагестан (далее -органы  местного самоуправления), хозяйствующих субъектов, осуществляющих торговую деятельность, хозяйствующих субъектов, осуществляющих производство (поставки) товаров, некоммерческих организаций, объединяющих такие хозяйствующие субъекты;</w:t>
      </w:r>
    </w:p>
    <w:p w:rsidR="00653DB9" w:rsidRDefault="00653DB9" w:rsidP="004536A7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эффективное использование всех средств, в том числе финансовых, направляемых на разработку и реализацию программ </w:t>
      </w:r>
      <w:r>
        <w:rPr>
          <w:sz w:val="28"/>
          <w:szCs w:val="28"/>
        </w:rPr>
        <w:t>развития торговли.</w:t>
      </w:r>
    </w:p>
    <w:p w:rsidR="00653DB9" w:rsidRDefault="00653DB9" w:rsidP="004536A7">
      <w:pPr>
        <w:widowControl w:val="0"/>
        <w:tabs>
          <w:tab w:val="left" w:pos="284"/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Этапами разработки программ </w:t>
      </w:r>
      <w:r>
        <w:rPr>
          <w:sz w:val="28"/>
          <w:szCs w:val="28"/>
        </w:rPr>
        <w:t>развития торговли</w:t>
      </w:r>
      <w:r>
        <w:rPr>
          <w:color w:val="000000"/>
          <w:sz w:val="28"/>
          <w:szCs w:val="28"/>
        </w:rPr>
        <w:t>являются:</w:t>
      </w:r>
    </w:p>
    <w:p w:rsidR="00653DB9" w:rsidRDefault="00653DB9" w:rsidP="004536A7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принятие решения о разработке  программ </w:t>
      </w:r>
      <w:r>
        <w:rPr>
          <w:sz w:val="28"/>
          <w:szCs w:val="28"/>
        </w:rPr>
        <w:t>развития торговли</w:t>
      </w:r>
      <w:r>
        <w:rPr>
          <w:spacing w:val="-2"/>
          <w:sz w:val="28"/>
          <w:szCs w:val="28"/>
        </w:rPr>
        <w:t xml:space="preserve">;  </w:t>
      </w:r>
    </w:p>
    <w:p w:rsidR="00653DB9" w:rsidRDefault="00653DB9" w:rsidP="004536A7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формирование проектовпрограмм </w:t>
      </w:r>
      <w:r>
        <w:rPr>
          <w:sz w:val="28"/>
          <w:szCs w:val="28"/>
        </w:rPr>
        <w:t>развития торговли</w:t>
      </w:r>
      <w:r>
        <w:rPr>
          <w:color w:val="000000"/>
          <w:sz w:val="28"/>
          <w:szCs w:val="28"/>
        </w:rPr>
        <w:t>;</w:t>
      </w:r>
    </w:p>
    <w:p w:rsidR="00653DB9" w:rsidRDefault="00653DB9" w:rsidP="004536A7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согласование проектов программ </w:t>
      </w:r>
      <w:r>
        <w:rPr>
          <w:sz w:val="28"/>
          <w:szCs w:val="28"/>
        </w:rPr>
        <w:t>развития торговли</w:t>
      </w:r>
      <w:r>
        <w:rPr>
          <w:color w:val="000000"/>
          <w:sz w:val="28"/>
          <w:szCs w:val="28"/>
        </w:rPr>
        <w:t>;</w:t>
      </w:r>
    </w:p>
    <w:p w:rsidR="00653DB9" w:rsidRDefault="00653DB9" w:rsidP="004536A7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утверждение программ </w:t>
      </w:r>
      <w:r>
        <w:rPr>
          <w:sz w:val="28"/>
          <w:szCs w:val="28"/>
        </w:rPr>
        <w:t>развития торговли.</w:t>
      </w:r>
    </w:p>
    <w:p w:rsidR="00653DB9" w:rsidRDefault="00653DB9" w:rsidP="004536A7">
      <w:pPr>
        <w:widowControl w:val="0"/>
        <w:tabs>
          <w:tab w:val="left" w:pos="567"/>
        </w:tabs>
        <w:spacing w:line="240" w:lineRule="exact"/>
        <w:ind w:firstLine="709"/>
        <w:jc w:val="both"/>
        <w:outlineLvl w:val="2"/>
        <w:rPr>
          <w:sz w:val="28"/>
          <w:szCs w:val="28"/>
        </w:rPr>
      </w:pPr>
    </w:p>
    <w:p w:rsidR="00653DB9" w:rsidRDefault="00653DB9" w:rsidP="004536A7">
      <w:pPr>
        <w:widowControl w:val="0"/>
        <w:tabs>
          <w:tab w:val="left" w:pos="567"/>
        </w:tabs>
        <w:spacing w:line="240" w:lineRule="exact"/>
        <w:ind w:firstLine="709"/>
        <w:jc w:val="both"/>
        <w:outlineLvl w:val="2"/>
        <w:rPr>
          <w:b/>
          <w:bCs/>
          <w:sz w:val="28"/>
          <w:szCs w:val="28"/>
        </w:rPr>
      </w:pPr>
      <w:r w:rsidRPr="00CF2814">
        <w:rPr>
          <w:sz w:val="28"/>
          <w:szCs w:val="28"/>
        </w:rPr>
        <w:t>Статья 5.</w:t>
      </w:r>
      <w:r>
        <w:rPr>
          <w:b/>
          <w:bCs/>
          <w:sz w:val="28"/>
          <w:szCs w:val="28"/>
        </w:rPr>
        <w:t> Субъекты разработки программ развития торговли</w:t>
      </w:r>
    </w:p>
    <w:p w:rsidR="00653DB9" w:rsidRDefault="00653DB9" w:rsidP="004536A7">
      <w:pPr>
        <w:widowControl w:val="0"/>
        <w:tabs>
          <w:tab w:val="left" w:pos="567"/>
        </w:tabs>
        <w:spacing w:line="240" w:lineRule="exact"/>
        <w:ind w:firstLine="709"/>
        <w:jc w:val="both"/>
        <w:outlineLvl w:val="2"/>
        <w:rPr>
          <w:b/>
          <w:bCs/>
          <w:sz w:val="28"/>
          <w:szCs w:val="28"/>
        </w:rPr>
      </w:pPr>
    </w:p>
    <w:p w:rsidR="00653DB9" w:rsidRPr="009F503B" w:rsidRDefault="00653DB9" w:rsidP="004536A7">
      <w:pPr>
        <w:pStyle w:val="ConsPlusNormal"/>
        <w:suppressAutoHyphens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503B">
        <w:rPr>
          <w:rFonts w:ascii="Times New Roman" w:hAnsi="Times New Roman" w:cs="Times New Roman"/>
          <w:sz w:val="28"/>
          <w:szCs w:val="28"/>
        </w:rPr>
        <w:t xml:space="preserve">1. </w:t>
      </w:r>
      <w:r w:rsidRPr="009F503B">
        <w:rPr>
          <w:rFonts w:ascii="Times New Roman" w:hAnsi="Times New Roman" w:cs="Times New Roman"/>
          <w:spacing w:val="-2"/>
          <w:sz w:val="28"/>
          <w:szCs w:val="28"/>
        </w:rPr>
        <w:t>Республиканская программа развития торговли разрабатывается уполномоченным органом исполнительной власти Республики Дагестан в области государственного регулирования торговой деятельности.</w:t>
      </w:r>
    </w:p>
    <w:p w:rsidR="00653DB9" w:rsidRDefault="00653DB9" w:rsidP="004536A7">
      <w:pPr>
        <w:widowControl w:val="0"/>
        <w:tabs>
          <w:tab w:val="left" w:pos="567"/>
          <w:tab w:val="left" w:pos="851"/>
        </w:tabs>
        <w:ind w:firstLine="709"/>
        <w:jc w:val="both"/>
        <w:rPr>
          <w:color w:val="666666"/>
          <w:sz w:val="28"/>
          <w:szCs w:val="28"/>
        </w:rPr>
      </w:pPr>
      <w:r>
        <w:rPr>
          <w:sz w:val="28"/>
          <w:szCs w:val="28"/>
        </w:rPr>
        <w:t>Муниципальные программы развития торговли разрабатываются уполномоченными органами местного самоуправления.</w:t>
      </w:r>
    </w:p>
    <w:p w:rsidR="00653DB9" w:rsidRDefault="00653DB9" w:rsidP="004536A7">
      <w:pPr>
        <w:widowControl w:val="0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Заказчиком республиканской программы развития торговли является Правительство Республики Дагестан.</w:t>
      </w:r>
    </w:p>
    <w:p w:rsidR="00653DB9" w:rsidRDefault="00653DB9" w:rsidP="004536A7">
      <w:pPr>
        <w:widowControl w:val="0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Заказчиками муниципальных программ развития торговли являются органы местного самоуправления.   </w:t>
      </w:r>
    </w:p>
    <w:p w:rsidR="00653DB9" w:rsidRDefault="00653DB9" w:rsidP="004536A7">
      <w:pPr>
        <w:pStyle w:val="ConsPlusNormal"/>
        <w:suppressAutoHyphens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3DB9" w:rsidRDefault="00653DB9" w:rsidP="004536A7">
      <w:pPr>
        <w:pStyle w:val="ConsPlusNormal"/>
        <w:suppressAutoHyphens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F2814">
        <w:rPr>
          <w:rFonts w:ascii="Times New Roman" w:hAnsi="Times New Roman" w:cs="Times New Roman"/>
          <w:sz w:val="28"/>
          <w:szCs w:val="28"/>
        </w:rPr>
        <w:t>Статья 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Формирование программ развития торговли</w:t>
      </w:r>
    </w:p>
    <w:p w:rsidR="00653DB9" w:rsidRDefault="00653DB9" w:rsidP="004536A7">
      <w:pPr>
        <w:pStyle w:val="ConsPlusNormal"/>
        <w:suppressAutoHyphens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3DB9" w:rsidRDefault="00653DB9" w:rsidP="009F6263">
      <w:pPr>
        <w:pStyle w:val="ConsPlusNormal"/>
        <w:suppressAutoHyphens w:val="0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программах развития торговли определяются:</w:t>
      </w:r>
    </w:p>
    <w:p w:rsidR="00653DB9" w:rsidRDefault="00653DB9" w:rsidP="009F6263">
      <w:pPr>
        <w:pStyle w:val="ConsPlusNormal"/>
        <w:suppressAutoHyphens w:val="0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цели,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объектов;</w:t>
      </w:r>
    </w:p>
    <w:p w:rsidR="00653DB9" w:rsidRDefault="00653DB9" w:rsidP="009F6263">
      <w:pPr>
        <w:pStyle w:val="ConsPlusNormal"/>
        <w:suppressAutoHyphens w:val="0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мероприятия, направленные на достижение целей государственной политики в области торговой деятельности, в том числе мероприятия по оказанию приоритетной поддержки местным производителям товаров, формированию конкурентной среды, развитию торговли в сельской местности;</w:t>
      </w:r>
    </w:p>
    <w:p w:rsidR="00653DB9" w:rsidRDefault="00653DB9" w:rsidP="009F6263">
      <w:pPr>
        <w:pStyle w:val="ConsPlusNormal"/>
        <w:suppressAutoHyphens w:val="0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и источники финансирования мероприятий, содействующих развитию торговой деятельности;</w:t>
      </w:r>
    </w:p>
    <w:p w:rsidR="00653DB9" w:rsidRDefault="00653DB9" w:rsidP="009F6263">
      <w:pPr>
        <w:pStyle w:val="ConsPlusNormal"/>
        <w:suppressAutoHyphens w:val="0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порядок контроля за их реализацией;</w:t>
      </w:r>
    </w:p>
    <w:p w:rsidR="00653DB9" w:rsidRDefault="00653DB9" w:rsidP="009F6263">
      <w:pPr>
        <w:pStyle w:val="ConsPlusNormal"/>
        <w:suppressAutoHyphens w:val="0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5)основные показатели эффективности реализации программ  развития торговли, в том числе:</w:t>
      </w:r>
    </w:p>
    <w:p w:rsidR="00653DB9" w:rsidRDefault="00653DB9" w:rsidP="009F6263">
      <w:pPr>
        <w:pStyle w:val="ConsPlusNormal"/>
        <w:suppressAutoHyphens w:val="0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а)достижение установленных нормативов минимальной обеспеченности населения площадью торговых объектов;</w:t>
      </w:r>
    </w:p>
    <w:p w:rsidR="00653DB9" w:rsidRDefault="00653DB9" w:rsidP="009F6263">
      <w:pPr>
        <w:pStyle w:val="ConsPlusNormal"/>
        <w:suppressAutoHyphens w:val="0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повышение доступности товаров для населения;</w:t>
      </w:r>
    </w:p>
    <w:p w:rsidR="00653DB9" w:rsidRDefault="00653DB9" w:rsidP="009F6263">
      <w:pPr>
        <w:pStyle w:val="ConsPlusNormal"/>
        <w:suppressAutoHyphens w:val="0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торговой инфраструктуры с учетом видов и типов торговых объектов, форм и способов торговли, а также потребностей населения.</w:t>
      </w:r>
    </w:p>
    <w:p w:rsidR="00653DB9" w:rsidRDefault="00653DB9" w:rsidP="009F6263">
      <w:pPr>
        <w:pStyle w:val="a"/>
        <w:widowControl w:val="0"/>
        <w:suppressAutoHyphens w:val="0"/>
        <w:spacing w:line="310" w:lineRule="exact"/>
        <w:rPr>
          <w:sz w:val="28"/>
          <w:szCs w:val="28"/>
        </w:rPr>
      </w:pPr>
      <w:r>
        <w:rPr>
          <w:sz w:val="28"/>
          <w:szCs w:val="28"/>
        </w:rPr>
        <w:t xml:space="preserve">2. Проекты программ развития торговли размещаются в информационно-телекоммуникационной сети «Интернет» на официальном сайте уполномоченного </w:t>
      </w:r>
      <w:bookmarkStart w:id="0" w:name="_GoBack"/>
      <w:bookmarkEnd w:id="0"/>
      <w:r>
        <w:rPr>
          <w:sz w:val="28"/>
          <w:szCs w:val="28"/>
        </w:rPr>
        <w:t xml:space="preserve">органа исполнительной власти Республики Дагестан в области  государственного регулирования торговой деятельности  и на официальных сайтах соответствующих органов местного самоуправления. </w:t>
      </w:r>
    </w:p>
    <w:p w:rsidR="00653DB9" w:rsidRDefault="00653DB9" w:rsidP="004536A7">
      <w:pPr>
        <w:pStyle w:val="ConsPlusNormal"/>
        <w:suppressAutoHyphens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3DB9" w:rsidRDefault="00653DB9" w:rsidP="004536A7">
      <w:pPr>
        <w:pStyle w:val="ConsPlusNormal"/>
        <w:suppressAutoHyphens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71FE">
        <w:rPr>
          <w:rFonts w:ascii="Times New Roman" w:hAnsi="Times New Roman" w:cs="Times New Roman"/>
          <w:sz w:val="28"/>
          <w:szCs w:val="28"/>
        </w:rPr>
        <w:t>Статья 7.</w:t>
      </w: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реализациипрограмм развития торговли</w:t>
      </w:r>
    </w:p>
    <w:p w:rsidR="00653DB9" w:rsidRDefault="00653DB9" w:rsidP="004536A7">
      <w:pPr>
        <w:pStyle w:val="ConsPlusNormal"/>
        <w:suppressAutoHyphens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3DB9" w:rsidRDefault="00653DB9" w:rsidP="009F503B">
      <w:pPr>
        <w:pStyle w:val="a"/>
        <w:widowControl w:val="0"/>
        <w:tabs>
          <w:tab w:val="left" w:pos="567"/>
        </w:tabs>
        <w:suppressAutoHyphens w:val="0"/>
        <w:spacing w:line="240" w:lineRule="auto"/>
        <w:rPr>
          <w:sz w:val="28"/>
          <w:szCs w:val="28"/>
        </w:rPr>
      </w:pPr>
      <w:r w:rsidRPr="00FE573F">
        <w:rPr>
          <w:spacing w:val="-2"/>
          <w:sz w:val="28"/>
          <w:szCs w:val="28"/>
        </w:rPr>
        <w:t>Программы развития торговли  разрабатываются на срок не более  пяти лет</w:t>
      </w:r>
      <w:r>
        <w:rPr>
          <w:sz w:val="28"/>
          <w:szCs w:val="28"/>
        </w:rPr>
        <w:t xml:space="preserve">.   </w:t>
      </w:r>
    </w:p>
    <w:p w:rsidR="00653DB9" w:rsidRDefault="00653DB9" w:rsidP="004536A7">
      <w:pPr>
        <w:widowControl w:val="0"/>
        <w:tabs>
          <w:tab w:val="left" w:pos="426"/>
          <w:tab w:val="left" w:pos="709"/>
        </w:tabs>
        <w:spacing w:line="240" w:lineRule="exact"/>
        <w:ind w:firstLine="709"/>
        <w:jc w:val="both"/>
        <w:outlineLvl w:val="2"/>
        <w:rPr>
          <w:sz w:val="28"/>
          <w:szCs w:val="28"/>
        </w:rPr>
      </w:pPr>
    </w:p>
    <w:p w:rsidR="00653DB9" w:rsidRDefault="00653DB9" w:rsidP="009F503B">
      <w:pPr>
        <w:widowControl w:val="0"/>
        <w:tabs>
          <w:tab w:val="left" w:pos="426"/>
          <w:tab w:val="left" w:pos="709"/>
        </w:tabs>
        <w:spacing w:line="240" w:lineRule="exact"/>
        <w:ind w:firstLine="709"/>
        <w:jc w:val="both"/>
        <w:outlineLvl w:val="2"/>
        <w:rPr>
          <w:b/>
          <w:bCs/>
          <w:sz w:val="28"/>
          <w:szCs w:val="28"/>
        </w:rPr>
      </w:pPr>
      <w:r w:rsidRPr="003271FE">
        <w:rPr>
          <w:sz w:val="28"/>
          <w:szCs w:val="28"/>
        </w:rPr>
        <w:t>Статья 8.</w:t>
      </w:r>
      <w:r>
        <w:rPr>
          <w:b/>
          <w:bCs/>
          <w:sz w:val="28"/>
          <w:szCs w:val="28"/>
        </w:rPr>
        <w:t> Финансирование программ развития торговли</w:t>
      </w:r>
    </w:p>
    <w:p w:rsidR="00653DB9" w:rsidRDefault="00653DB9" w:rsidP="004536A7">
      <w:pPr>
        <w:widowControl w:val="0"/>
        <w:tabs>
          <w:tab w:val="left" w:pos="426"/>
          <w:tab w:val="left" w:pos="709"/>
        </w:tabs>
        <w:spacing w:line="240" w:lineRule="exact"/>
        <w:ind w:firstLine="709"/>
        <w:jc w:val="both"/>
        <w:outlineLvl w:val="2"/>
        <w:rPr>
          <w:b/>
          <w:bCs/>
          <w:sz w:val="28"/>
          <w:szCs w:val="28"/>
        </w:rPr>
      </w:pPr>
    </w:p>
    <w:p w:rsidR="00653DB9" w:rsidRPr="00F408F1" w:rsidRDefault="00653DB9" w:rsidP="009F6263">
      <w:pPr>
        <w:pStyle w:val="a"/>
        <w:widowControl w:val="0"/>
        <w:tabs>
          <w:tab w:val="left" w:pos="567"/>
          <w:tab w:val="left" w:pos="709"/>
        </w:tabs>
        <w:suppressAutoHyphens w:val="0"/>
        <w:spacing w:line="310" w:lineRule="exact"/>
        <w:rPr>
          <w:sz w:val="28"/>
          <w:szCs w:val="28"/>
          <w:lang w:eastAsia="ru-RU"/>
        </w:rPr>
      </w:pPr>
      <w:r w:rsidRPr="00F408F1">
        <w:rPr>
          <w:sz w:val="28"/>
          <w:szCs w:val="28"/>
          <w:lang w:eastAsia="ru-RU"/>
        </w:rPr>
        <w:t xml:space="preserve">1. Финансирование </w:t>
      </w:r>
      <w:r w:rsidRPr="00F408F1">
        <w:rPr>
          <w:sz w:val="28"/>
          <w:szCs w:val="28"/>
        </w:rPr>
        <w:t>республиканской</w:t>
      </w:r>
      <w:r w:rsidRPr="00F408F1">
        <w:rPr>
          <w:sz w:val="28"/>
          <w:szCs w:val="28"/>
          <w:lang w:eastAsia="ru-RU"/>
        </w:rPr>
        <w:t xml:space="preserve"> программы развития торговли осуществляется за счет средств республиканского бюджета Республики Дагестан и иных источников финансирования, предусмотренных федеральным  </w:t>
      </w:r>
      <w:r w:rsidRPr="00F408F1">
        <w:rPr>
          <w:spacing w:val="-2"/>
          <w:sz w:val="28"/>
          <w:szCs w:val="28"/>
          <w:lang w:eastAsia="ru-RU"/>
        </w:rPr>
        <w:t>законодательством</w:t>
      </w:r>
      <w:r w:rsidRPr="00F408F1">
        <w:rPr>
          <w:sz w:val="28"/>
          <w:szCs w:val="28"/>
          <w:lang w:eastAsia="ru-RU"/>
        </w:rPr>
        <w:t xml:space="preserve"> и законодательством Республики Дагестан.</w:t>
      </w:r>
    </w:p>
    <w:p w:rsidR="00653DB9" w:rsidRDefault="00653DB9" w:rsidP="009F6263">
      <w:pPr>
        <w:pStyle w:val="a"/>
        <w:widowControl w:val="0"/>
        <w:tabs>
          <w:tab w:val="left" w:pos="567"/>
          <w:tab w:val="left" w:pos="709"/>
        </w:tabs>
        <w:suppressAutoHyphens w:val="0"/>
        <w:spacing w:line="310" w:lineRule="exac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 Финансирование муниципальных программ развития торговли осуществляется за счет средств местных бюджетов и иных источников финансирования, предусмотренных федеральным  законодательством и законодательством Республики Дагестан.</w:t>
      </w:r>
    </w:p>
    <w:p w:rsidR="00653DB9" w:rsidRDefault="00653DB9" w:rsidP="009F503B">
      <w:pPr>
        <w:pStyle w:val="ConsPlusNormal"/>
        <w:suppressAutoHyphens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271FE">
        <w:rPr>
          <w:rFonts w:ascii="Times New Roman" w:hAnsi="Times New Roman" w:cs="Times New Roman"/>
          <w:sz w:val="28"/>
          <w:szCs w:val="28"/>
        </w:rPr>
        <w:t>Статья9.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Вступление в силу настоящего Закона</w:t>
      </w:r>
    </w:p>
    <w:p w:rsidR="00653DB9" w:rsidRDefault="00653DB9" w:rsidP="004536A7">
      <w:pPr>
        <w:pStyle w:val="ConsPlusNormal"/>
        <w:suppressAutoHyphens w:val="0"/>
        <w:spacing w:line="240" w:lineRule="exact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3DB9" w:rsidRDefault="00653DB9" w:rsidP="004536A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653DB9" w:rsidRDefault="00653DB9" w:rsidP="004536A7">
      <w:pPr>
        <w:pStyle w:val="ConsPlusNormal"/>
        <w:suppressAutoHyphens w:val="0"/>
        <w:spacing w:line="240" w:lineRule="exact"/>
        <w:ind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3DB9" w:rsidRDefault="00653DB9" w:rsidP="004536A7">
      <w:pPr>
        <w:pStyle w:val="ConsPlusNormal"/>
        <w:suppressAutoHyphens w:val="0"/>
        <w:spacing w:line="240" w:lineRule="exact"/>
        <w:ind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3DB9" w:rsidRDefault="00653DB9" w:rsidP="004536A7">
      <w:pPr>
        <w:pStyle w:val="ConsPlusNormal"/>
        <w:suppressAutoHyphens w:val="0"/>
        <w:spacing w:line="240" w:lineRule="exact"/>
        <w:ind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3DB9" w:rsidRDefault="00653DB9" w:rsidP="004536A7">
      <w:pPr>
        <w:pStyle w:val="ConsPlusNormal"/>
        <w:suppressAutoHyphens w:val="0"/>
        <w:spacing w:line="240" w:lineRule="exact"/>
        <w:ind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3DB9" w:rsidRDefault="00653DB9" w:rsidP="004536A7">
      <w:pPr>
        <w:pStyle w:val="ConsPlusNormal"/>
        <w:suppressAutoHyphens w:val="0"/>
        <w:spacing w:line="240" w:lineRule="exact"/>
        <w:ind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3DB9" w:rsidRDefault="00653DB9" w:rsidP="004536A7">
      <w:pPr>
        <w:pStyle w:val="ConsPlusNormal"/>
        <w:suppressAutoHyphens w:val="0"/>
        <w:spacing w:line="240" w:lineRule="exact"/>
        <w:ind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Президент </w:t>
      </w:r>
    </w:p>
    <w:p w:rsidR="00653DB9" w:rsidRDefault="00653DB9" w:rsidP="004536A7">
      <w:pPr>
        <w:pStyle w:val="ConsPlusNormal"/>
        <w:suppressAutoHyphens w:val="0"/>
        <w:spacing w:line="240" w:lineRule="exact"/>
        <w:ind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 Дагестан                                                                        М. Магомедов</w:t>
      </w:r>
    </w:p>
    <w:p w:rsidR="00653DB9" w:rsidRDefault="00653DB9" w:rsidP="004536A7">
      <w:pPr>
        <w:pStyle w:val="ConsPlusNormal"/>
        <w:suppressAutoHyphens w:val="0"/>
        <w:spacing w:line="240" w:lineRule="exact"/>
        <w:ind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3DB9" w:rsidRDefault="00653DB9" w:rsidP="0026506C">
      <w:pPr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653DB9" w:rsidRDefault="00653DB9" w:rsidP="0026506C">
      <w:pPr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5 октября 2012 года</w:t>
      </w:r>
    </w:p>
    <w:p w:rsidR="00653DB9" w:rsidRDefault="00653DB9" w:rsidP="0026506C">
      <w:pPr>
        <w:rPr>
          <w:sz w:val="28"/>
          <w:szCs w:val="28"/>
        </w:rPr>
      </w:pPr>
      <w:r>
        <w:rPr>
          <w:sz w:val="28"/>
          <w:szCs w:val="28"/>
        </w:rPr>
        <w:t>№ 55</w:t>
      </w:r>
    </w:p>
    <w:p w:rsidR="00653DB9" w:rsidRDefault="00653DB9" w:rsidP="0026506C">
      <w:pPr>
        <w:shd w:val="clear" w:color="auto" w:fill="FFFFFF"/>
        <w:tabs>
          <w:tab w:val="left" w:pos="0"/>
        </w:tabs>
        <w:spacing w:line="240" w:lineRule="exact"/>
      </w:pPr>
    </w:p>
    <w:p w:rsidR="00653DB9" w:rsidRDefault="00653DB9" w:rsidP="0026506C">
      <w:pPr>
        <w:spacing w:line="240" w:lineRule="exact"/>
        <w:jc w:val="both"/>
        <w:rPr>
          <w:caps/>
          <w:sz w:val="20"/>
          <w:szCs w:val="20"/>
        </w:rPr>
      </w:pPr>
    </w:p>
    <w:p w:rsidR="00653DB9" w:rsidRDefault="00653DB9" w:rsidP="009F6263">
      <w:pPr>
        <w:pStyle w:val="ConsPlusNormal"/>
        <w:suppressAutoHyphens w:val="0"/>
        <w:spacing w:line="240" w:lineRule="exact"/>
        <w:ind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53DB9" w:rsidSect="006E4600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DB9" w:rsidRDefault="00653DB9" w:rsidP="00C01781">
      <w:r>
        <w:separator/>
      </w:r>
    </w:p>
  </w:endnote>
  <w:endnote w:type="continuationSeparator" w:id="1">
    <w:p w:rsidR="00653DB9" w:rsidRDefault="00653DB9" w:rsidP="00C01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DB9" w:rsidRDefault="00653DB9" w:rsidP="00C01781">
      <w:r>
        <w:separator/>
      </w:r>
    </w:p>
  </w:footnote>
  <w:footnote w:type="continuationSeparator" w:id="1">
    <w:p w:rsidR="00653DB9" w:rsidRDefault="00653DB9" w:rsidP="00C017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B9" w:rsidRPr="009F503B" w:rsidRDefault="00653DB9" w:rsidP="009F503B">
    <w:pPr>
      <w:pStyle w:val="Header"/>
      <w:spacing w:after="120"/>
      <w:jc w:val="center"/>
      <w:rPr>
        <w:sz w:val="20"/>
        <w:szCs w:val="20"/>
      </w:rPr>
    </w:pPr>
    <w:r w:rsidRPr="009F503B">
      <w:rPr>
        <w:sz w:val="20"/>
        <w:szCs w:val="20"/>
      </w:rPr>
      <w:fldChar w:fldCharType="begin"/>
    </w:r>
    <w:r w:rsidRPr="009F503B">
      <w:rPr>
        <w:sz w:val="20"/>
        <w:szCs w:val="20"/>
      </w:rPr>
      <w:instrText>PAGE   \* MERGEFORMAT</w:instrText>
    </w:r>
    <w:r w:rsidRPr="009F503B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9F503B">
      <w:rPr>
        <w:sz w:val="20"/>
        <w:szCs w:val="20"/>
      </w:rPr>
      <w:fldChar w:fldCharType="end"/>
    </w:r>
  </w:p>
  <w:p w:rsidR="00653DB9" w:rsidRDefault="00653DB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8CE"/>
    <w:rsid w:val="00036883"/>
    <w:rsid w:val="000720DB"/>
    <w:rsid w:val="000C24F9"/>
    <w:rsid w:val="00136E43"/>
    <w:rsid w:val="00150793"/>
    <w:rsid w:val="00237602"/>
    <w:rsid w:val="0026506C"/>
    <w:rsid w:val="00293545"/>
    <w:rsid w:val="002B6402"/>
    <w:rsid w:val="002C27F1"/>
    <w:rsid w:val="002C50CE"/>
    <w:rsid w:val="002F2383"/>
    <w:rsid w:val="003103C7"/>
    <w:rsid w:val="0031788C"/>
    <w:rsid w:val="003271FE"/>
    <w:rsid w:val="00331B6C"/>
    <w:rsid w:val="00361282"/>
    <w:rsid w:val="00370F3E"/>
    <w:rsid w:val="00380F88"/>
    <w:rsid w:val="003B059B"/>
    <w:rsid w:val="003E6D10"/>
    <w:rsid w:val="003F158F"/>
    <w:rsid w:val="00400BFE"/>
    <w:rsid w:val="004324D8"/>
    <w:rsid w:val="004536A7"/>
    <w:rsid w:val="00457AD4"/>
    <w:rsid w:val="004804A3"/>
    <w:rsid w:val="0048159E"/>
    <w:rsid w:val="00491CFE"/>
    <w:rsid w:val="004B2FD3"/>
    <w:rsid w:val="005442AB"/>
    <w:rsid w:val="005616B6"/>
    <w:rsid w:val="00567420"/>
    <w:rsid w:val="005750A7"/>
    <w:rsid w:val="005D43AB"/>
    <w:rsid w:val="00617811"/>
    <w:rsid w:val="00653DB9"/>
    <w:rsid w:val="0068647C"/>
    <w:rsid w:val="006902A2"/>
    <w:rsid w:val="006E4600"/>
    <w:rsid w:val="007011FD"/>
    <w:rsid w:val="007263C2"/>
    <w:rsid w:val="0076784F"/>
    <w:rsid w:val="007767D3"/>
    <w:rsid w:val="007F44AB"/>
    <w:rsid w:val="00814BE6"/>
    <w:rsid w:val="0089474A"/>
    <w:rsid w:val="008C3D9A"/>
    <w:rsid w:val="00911C28"/>
    <w:rsid w:val="00923FD2"/>
    <w:rsid w:val="00967C47"/>
    <w:rsid w:val="009800DC"/>
    <w:rsid w:val="009A3E2C"/>
    <w:rsid w:val="009B59D5"/>
    <w:rsid w:val="009D59F1"/>
    <w:rsid w:val="009F503B"/>
    <w:rsid w:val="009F6263"/>
    <w:rsid w:val="00A11652"/>
    <w:rsid w:val="00A622B4"/>
    <w:rsid w:val="00AA34B6"/>
    <w:rsid w:val="00B05F3D"/>
    <w:rsid w:val="00B239A2"/>
    <w:rsid w:val="00B337D8"/>
    <w:rsid w:val="00BB0D92"/>
    <w:rsid w:val="00BD18CE"/>
    <w:rsid w:val="00BD47F4"/>
    <w:rsid w:val="00BE5FCF"/>
    <w:rsid w:val="00C003AF"/>
    <w:rsid w:val="00C01781"/>
    <w:rsid w:val="00C154F2"/>
    <w:rsid w:val="00C44ABC"/>
    <w:rsid w:val="00C50C43"/>
    <w:rsid w:val="00C804D5"/>
    <w:rsid w:val="00C83724"/>
    <w:rsid w:val="00C93AE6"/>
    <w:rsid w:val="00CA0481"/>
    <w:rsid w:val="00CA3B35"/>
    <w:rsid w:val="00CF2814"/>
    <w:rsid w:val="00CF2C6D"/>
    <w:rsid w:val="00D00B2C"/>
    <w:rsid w:val="00D3472B"/>
    <w:rsid w:val="00D53167"/>
    <w:rsid w:val="00D62764"/>
    <w:rsid w:val="00DE2018"/>
    <w:rsid w:val="00E42A1A"/>
    <w:rsid w:val="00E81E01"/>
    <w:rsid w:val="00E97ECF"/>
    <w:rsid w:val="00EB005D"/>
    <w:rsid w:val="00EB05B5"/>
    <w:rsid w:val="00ED001E"/>
    <w:rsid w:val="00F408F1"/>
    <w:rsid w:val="00F92B9A"/>
    <w:rsid w:val="00FA1F6C"/>
    <w:rsid w:val="00FB4D00"/>
    <w:rsid w:val="00FE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9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9D59F1"/>
    <w:rPr>
      <w:color w:val="0000FF"/>
      <w:u w:val="single"/>
    </w:rPr>
  </w:style>
  <w:style w:type="paragraph" w:customStyle="1" w:styleId="ConsPlusNormal">
    <w:name w:val="ConsPlusNormal"/>
    <w:uiPriority w:val="99"/>
    <w:rsid w:val="009D59F1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">
    <w:name w:val="Приказ МПТ_документ"/>
    <w:basedOn w:val="Normal"/>
    <w:uiPriority w:val="99"/>
    <w:rsid w:val="009D59F1"/>
    <w:pPr>
      <w:suppressAutoHyphens/>
      <w:autoSpaceDE w:val="0"/>
      <w:spacing w:line="360" w:lineRule="auto"/>
      <w:ind w:firstLine="709"/>
      <w:jc w:val="both"/>
    </w:pPr>
    <w:rPr>
      <w:rFonts w:eastAsia="Calibri"/>
      <w:sz w:val="26"/>
      <w:szCs w:val="26"/>
      <w:lang w:eastAsia="ar-SA"/>
    </w:rPr>
  </w:style>
  <w:style w:type="paragraph" w:styleId="Header">
    <w:name w:val="header"/>
    <w:basedOn w:val="Normal"/>
    <w:link w:val="HeaderChar"/>
    <w:uiPriority w:val="99"/>
    <w:rsid w:val="00C0178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178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C0178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1781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408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08F1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7767D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2">
    <w:name w:val="Знак Знак2"/>
    <w:basedOn w:val="Normal"/>
    <w:uiPriority w:val="99"/>
    <w:rsid w:val="007767D3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0">
    <w:name w:val="Стиль"/>
    <w:uiPriority w:val="99"/>
    <w:rsid w:val="007767D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6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4</Pages>
  <Words>1026</Words>
  <Characters>5854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cp:lastPrinted>2012-10-01T10:58:00Z</cp:lastPrinted>
  <dcterms:created xsi:type="dcterms:W3CDTF">2012-09-20T06:44:00Z</dcterms:created>
  <dcterms:modified xsi:type="dcterms:W3CDTF">2012-10-08T11:06:00Z</dcterms:modified>
</cp:coreProperties>
</file>