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69" w:rsidRDefault="00404469" w:rsidP="00404469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 xml:space="preserve">О ходе исполнения Закона Республики Дагестан </w:t>
      </w:r>
    </w:p>
    <w:p w:rsidR="00404469" w:rsidRDefault="00404469" w:rsidP="00404469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 xml:space="preserve">«О некоторых вопросах осуществления общественного контроля </w:t>
      </w:r>
    </w:p>
    <w:p w:rsidR="00404469" w:rsidRDefault="00404469" w:rsidP="00404469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>в Республике Дагестан»</w:t>
      </w:r>
    </w:p>
    <w:p w:rsidR="00404469" w:rsidRDefault="00404469" w:rsidP="00404469">
      <w:pPr>
        <w:widowControl w:val="0"/>
        <w:spacing w:line="240" w:lineRule="exact"/>
        <w:jc w:val="center"/>
        <w:rPr>
          <w:b/>
        </w:rPr>
      </w:pPr>
    </w:p>
    <w:p w:rsidR="00404469" w:rsidRDefault="00404469" w:rsidP="00404469">
      <w:pPr>
        <w:widowControl w:val="0"/>
        <w:spacing w:line="240" w:lineRule="exact"/>
        <w:jc w:val="center"/>
        <w:rPr>
          <w:b/>
        </w:rPr>
      </w:pPr>
    </w:p>
    <w:p w:rsidR="00404469" w:rsidRDefault="00404469" w:rsidP="00404469">
      <w:pPr>
        <w:widowControl w:val="0"/>
        <w:spacing w:line="240" w:lineRule="exact"/>
        <w:jc w:val="center"/>
        <w:rPr>
          <w:b/>
        </w:rPr>
      </w:pP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rPr>
          <w:spacing w:val="2"/>
        </w:rPr>
        <w:t xml:space="preserve">Заслушав информацию председателя Общественной палаты Республики    Дагестан А.А. </w:t>
      </w:r>
      <w:proofErr w:type="spellStart"/>
      <w:r>
        <w:rPr>
          <w:spacing w:val="2"/>
        </w:rPr>
        <w:t>Мачаева</w:t>
      </w:r>
      <w:proofErr w:type="spellEnd"/>
      <w:r>
        <w:rPr>
          <w:spacing w:val="2"/>
        </w:rPr>
        <w:t xml:space="preserve"> «</w:t>
      </w:r>
      <w:r>
        <w:t>О ходе исполнения Закона Республики Дагестан «О нек</w:t>
      </w:r>
      <w:r>
        <w:t>о</w:t>
      </w:r>
      <w:r>
        <w:t xml:space="preserve">торых вопросах осуществления общественного контроля в Республике Дагестан», Народное Собрание Республики Дагестан  </w:t>
      </w:r>
      <w:proofErr w:type="gramStart"/>
      <w:r>
        <w:t>п</w:t>
      </w:r>
      <w:proofErr w:type="gramEnd"/>
      <w:r>
        <w:t xml:space="preserve"> о с т а н о в л я е т:</w:t>
      </w: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rPr>
          <w:spacing w:val="-2"/>
        </w:rPr>
        <w:t xml:space="preserve">1. </w:t>
      </w:r>
      <w:r>
        <w:rPr>
          <w:spacing w:val="-4"/>
        </w:rPr>
        <w:t>Принять к сведению информацию председателя Общественной палаты Ре</w:t>
      </w:r>
      <w:r>
        <w:rPr>
          <w:spacing w:val="-4"/>
        </w:rPr>
        <w:t>с</w:t>
      </w:r>
      <w:r>
        <w:rPr>
          <w:spacing w:val="-4"/>
        </w:rPr>
        <w:t xml:space="preserve">публики Дагестан А.А. </w:t>
      </w:r>
      <w:proofErr w:type="spellStart"/>
      <w:r>
        <w:rPr>
          <w:spacing w:val="-4"/>
        </w:rPr>
        <w:t>Мачаева</w:t>
      </w:r>
      <w:proofErr w:type="spellEnd"/>
      <w:r>
        <w:rPr>
          <w:spacing w:val="-4"/>
        </w:rPr>
        <w:t xml:space="preserve"> «О ходе исполнения Закона Республики Дагестан «О некоторых вопросах осуществления общественного контроля в Республике Дагестан»</w:t>
      </w:r>
      <w:r>
        <w:t xml:space="preserve">. </w:t>
      </w: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t xml:space="preserve">2. Рекомендовать: </w:t>
      </w: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t>Правительству Республики Дагестан:</w:t>
      </w: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t>усилить работу по координации деятельности органов государственной власти Республики Дагестан, органов местного самоуправления и институтов гражданского общества Республики Дагестан, являющихся субъектами осуществления общ</w:t>
      </w:r>
      <w:r>
        <w:t>е</w:t>
      </w:r>
      <w:r>
        <w:t>ственного контроля в Республике Дагестан;</w:t>
      </w: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t>Общественной палате Республики Дагестан:</w:t>
      </w: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t>принять меры по усилению общественного контроля в Республике Дагестан и их освещению в средствах массовой информации.</w:t>
      </w: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t>3. Направить настоящее постановление в Правительство Республики Дагестан и в газету «</w:t>
      </w:r>
      <w:proofErr w:type="gramStart"/>
      <w:r>
        <w:t>Дагестанская</w:t>
      </w:r>
      <w:proofErr w:type="gramEnd"/>
      <w:r>
        <w:t xml:space="preserve"> правда» для официального опубликования. </w:t>
      </w: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Комитет Народного Собрания Республики Дагестан по межнациональным отношениям, д</w:t>
      </w:r>
      <w:r>
        <w:t>е</w:t>
      </w:r>
      <w:r>
        <w:t>лам  общественных и религиозных объединений.</w:t>
      </w:r>
    </w:p>
    <w:p w:rsidR="00404469" w:rsidRDefault="00404469" w:rsidP="00404469">
      <w:pPr>
        <w:widowControl w:val="0"/>
        <w:spacing w:line="340" w:lineRule="exact"/>
        <w:ind w:firstLine="709"/>
        <w:jc w:val="both"/>
      </w:pPr>
      <w:r>
        <w:t>5. Настоящее постановление вступает в силу со дня его принятия.</w:t>
      </w:r>
    </w:p>
    <w:p w:rsidR="00404469" w:rsidRDefault="00404469" w:rsidP="00404469">
      <w:pPr>
        <w:pStyle w:val="3"/>
        <w:keepNext w:val="0"/>
      </w:pPr>
    </w:p>
    <w:p w:rsidR="00404469" w:rsidRDefault="00404469" w:rsidP="00404469">
      <w:pPr>
        <w:pStyle w:val="3"/>
        <w:keepNext w:val="0"/>
      </w:pPr>
    </w:p>
    <w:p w:rsidR="00404469" w:rsidRDefault="00404469" w:rsidP="00404469">
      <w:pPr>
        <w:pStyle w:val="3"/>
        <w:keepNext w:val="0"/>
      </w:pPr>
    </w:p>
    <w:p w:rsidR="00404469" w:rsidRDefault="00404469" w:rsidP="00404469"/>
    <w:p w:rsidR="00404469" w:rsidRDefault="00404469" w:rsidP="00404469">
      <w:pPr>
        <w:pStyle w:val="3"/>
        <w:keepNext w:val="0"/>
        <w:jc w:val="both"/>
      </w:pPr>
      <w:r>
        <w:t xml:space="preserve">Председатель Народного Собрания  </w:t>
      </w:r>
    </w:p>
    <w:p w:rsidR="00404469" w:rsidRDefault="00404469" w:rsidP="00404469">
      <w:pPr>
        <w:pStyle w:val="3"/>
        <w:keepNext w:val="0"/>
        <w:jc w:val="both"/>
      </w:pPr>
      <w:r>
        <w:t xml:space="preserve">           Республики Дагестан   </w:t>
      </w:r>
      <w:r>
        <w:tab/>
        <w:t xml:space="preserve">                                                           Х. Шихсаидов       </w:t>
      </w:r>
    </w:p>
    <w:p w:rsidR="00404469" w:rsidRDefault="00404469" w:rsidP="00404469">
      <w:pPr>
        <w:pStyle w:val="3"/>
        <w:keepNext w:val="0"/>
        <w:jc w:val="both"/>
        <w:rPr>
          <w:b w:val="0"/>
          <w:bCs w:val="0"/>
        </w:rPr>
      </w:pPr>
    </w:p>
    <w:p w:rsidR="00404469" w:rsidRDefault="00404469" w:rsidP="00404469">
      <w:pPr>
        <w:pStyle w:val="3"/>
        <w:keepNext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г. Махачкала</w:t>
      </w:r>
    </w:p>
    <w:p w:rsidR="00404469" w:rsidRDefault="00404469" w:rsidP="00404469">
      <w:pPr>
        <w:pStyle w:val="3"/>
        <w:keepNext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 декабря 2017 года</w:t>
      </w:r>
    </w:p>
    <w:p w:rsidR="00404469" w:rsidRDefault="00404469" w:rsidP="00404469">
      <w:pPr>
        <w:pStyle w:val="3"/>
        <w:keepNext w:val="0"/>
      </w:pPr>
      <w:r>
        <w:rPr>
          <w:b w:val="0"/>
          <w:bCs w:val="0"/>
          <w:sz w:val="24"/>
          <w:szCs w:val="24"/>
        </w:rPr>
        <w:t>№ 413 - V</w:t>
      </w:r>
      <w:r>
        <w:rPr>
          <w:b w:val="0"/>
          <w:bCs w:val="0"/>
          <w:sz w:val="24"/>
          <w:szCs w:val="24"/>
          <w:lang w:val="en-US"/>
        </w:rPr>
        <w:t>I</w:t>
      </w:r>
      <w:r>
        <w:rPr>
          <w:b w:val="0"/>
          <w:bCs w:val="0"/>
          <w:sz w:val="24"/>
          <w:szCs w:val="24"/>
        </w:rPr>
        <w:t xml:space="preserve"> НС</w:t>
      </w:r>
    </w:p>
    <w:p w:rsidR="00BD30B2" w:rsidRDefault="00BD30B2">
      <w:bookmarkStart w:id="0" w:name="_GoBack"/>
      <w:bookmarkEnd w:id="0"/>
    </w:p>
    <w:sectPr w:rsidR="00BD30B2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14"/>
    <w:rsid w:val="003A690A"/>
    <w:rsid w:val="00404469"/>
    <w:rsid w:val="00893D45"/>
    <w:rsid w:val="00BD30B2"/>
    <w:rsid w:val="00E06726"/>
    <w:rsid w:val="00E55526"/>
    <w:rsid w:val="00F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04469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044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04469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044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2017-12-21T11:56:00Z</dcterms:created>
  <dcterms:modified xsi:type="dcterms:W3CDTF">2017-12-21T11:56:00Z</dcterms:modified>
</cp:coreProperties>
</file>