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</w:p>
    <w:p w:rsidR="001735B9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Об утверждении отчета </w:t>
      </w:r>
    </w:p>
    <w:p w:rsidR="001735B9" w:rsidRPr="00FE0D56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  <w:r w:rsidRPr="00FE0D56">
        <w:rPr>
          <w:b/>
          <w:bCs/>
        </w:rPr>
        <w:t xml:space="preserve">о выполнении Прогнозного плана (программы) </w:t>
      </w:r>
    </w:p>
    <w:p w:rsidR="001735B9" w:rsidRPr="00FE0D56" w:rsidRDefault="001735B9" w:rsidP="001735B9">
      <w:pPr>
        <w:widowControl w:val="0"/>
        <w:spacing w:line="240" w:lineRule="exact"/>
        <w:ind w:right="567"/>
        <w:jc w:val="center"/>
        <w:rPr>
          <w:b/>
          <w:bCs/>
        </w:rPr>
      </w:pPr>
      <w:r w:rsidRPr="00FE0D56">
        <w:rPr>
          <w:b/>
          <w:bCs/>
        </w:rPr>
        <w:t xml:space="preserve">приватизации государственного имущества </w:t>
      </w:r>
    </w:p>
    <w:p w:rsidR="001735B9" w:rsidRPr="00C34C38" w:rsidRDefault="001735B9" w:rsidP="001735B9">
      <w:pPr>
        <w:widowControl w:val="0"/>
        <w:spacing w:line="240" w:lineRule="exact"/>
        <w:ind w:right="567"/>
        <w:jc w:val="center"/>
        <w:rPr>
          <w:b/>
        </w:rPr>
      </w:pPr>
      <w:r w:rsidRPr="00FE0D56">
        <w:rPr>
          <w:b/>
          <w:bCs/>
        </w:rPr>
        <w:t>Республики Дагестан за 2015 год</w:t>
      </w: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Pr="00405519" w:rsidRDefault="001735B9" w:rsidP="001735B9">
      <w:pPr>
        <w:widowControl w:val="0"/>
        <w:spacing w:line="360" w:lineRule="auto"/>
        <w:ind w:firstLine="709"/>
        <w:jc w:val="both"/>
      </w:pPr>
      <w:r w:rsidRPr="00405519">
        <w:t xml:space="preserve">Народное  Собрание  Республики  Дагестан  </w:t>
      </w:r>
    </w:p>
    <w:p w:rsidR="001735B9" w:rsidRPr="0047734A" w:rsidRDefault="001735B9" w:rsidP="001735B9">
      <w:pPr>
        <w:widowControl w:val="0"/>
        <w:spacing w:line="360" w:lineRule="auto"/>
        <w:jc w:val="both"/>
      </w:pPr>
      <w:r w:rsidRPr="0047734A">
        <w:rPr>
          <w:spacing w:val="60"/>
        </w:rPr>
        <w:t>постановляет</w:t>
      </w:r>
      <w:r w:rsidRPr="0047734A">
        <w:t>:</w:t>
      </w:r>
    </w:p>
    <w:p w:rsidR="001735B9" w:rsidRPr="006C53A4" w:rsidRDefault="001735B9" w:rsidP="001735B9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Утвердить отчет о выполнении Прогнозного плана (программы) приватизации государственного имущества Республики Дагестан за 2015 год.</w:t>
      </w: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pStyle w:val="3"/>
        <w:keepNext w:val="0"/>
      </w:pPr>
      <w:r>
        <w:t>П</w:t>
      </w:r>
      <w:r w:rsidRPr="00D56245">
        <w:t>редседател</w:t>
      </w:r>
      <w:r>
        <w:t xml:space="preserve">ь  </w:t>
      </w:r>
      <w:r w:rsidRPr="00D56245">
        <w:t>Народного</w:t>
      </w:r>
      <w:r>
        <w:t xml:space="preserve"> </w:t>
      </w:r>
      <w:r w:rsidRPr="00D56245">
        <w:t xml:space="preserve"> Собрания  </w:t>
      </w:r>
    </w:p>
    <w:p w:rsidR="001735B9" w:rsidRDefault="001735B9" w:rsidP="001735B9">
      <w:pPr>
        <w:pStyle w:val="3"/>
        <w:keepNext w:val="0"/>
      </w:pPr>
      <w:r>
        <w:t xml:space="preserve">             </w:t>
      </w:r>
      <w:r w:rsidRPr="00D56245">
        <w:t>Республики  Дагестан</w:t>
      </w:r>
      <w:r>
        <w:t xml:space="preserve">                                                                   Х. Шихса</w:t>
      </w:r>
      <w:r>
        <w:t>и</w:t>
      </w:r>
      <w:r>
        <w:t>дов</w:t>
      </w:r>
    </w:p>
    <w:p w:rsidR="001735B9" w:rsidRDefault="001735B9" w:rsidP="001735B9">
      <w:pPr>
        <w:pStyle w:val="3"/>
        <w:keepNext w:val="0"/>
        <w:rPr>
          <w:sz w:val="24"/>
          <w:szCs w:val="24"/>
        </w:rPr>
      </w:pPr>
    </w:p>
    <w:p w:rsidR="001735B9" w:rsidRDefault="001735B9" w:rsidP="001735B9">
      <w:pPr>
        <w:widowControl w:val="0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г. Махачкала</w:t>
      </w:r>
    </w:p>
    <w:p w:rsidR="001735B9" w:rsidRDefault="001735B9" w:rsidP="001735B9">
      <w:pPr>
        <w:widowControl w:val="0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24 ноября 2016 года</w:t>
      </w:r>
    </w:p>
    <w:p w:rsidR="001735B9" w:rsidRDefault="001735B9" w:rsidP="001735B9">
      <w:pPr>
        <w:widowControl w:val="0"/>
        <w:spacing w:line="240" w:lineRule="exact"/>
        <w:jc w:val="both"/>
      </w:pPr>
      <w:r>
        <w:rPr>
          <w:sz w:val="24"/>
          <w:szCs w:val="24"/>
        </w:rPr>
        <w:t xml:space="preserve">№ 70 - </w:t>
      </w: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 xml:space="preserve"> НС</w:t>
      </w:r>
    </w:p>
    <w:p w:rsidR="001735B9" w:rsidRDefault="001735B9" w:rsidP="001735B9">
      <w:pPr>
        <w:pStyle w:val="7"/>
        <w:keepNext w:val="0"/>
        <w:widowControl w:val="0"/>
        <w:rPr>
          <w:rFonts w:ascii="Times New Roman" w:hAnsi="Times New Roman" w:cs="Times New Roman"/>
          <w:spacing w:val="100"/>
          <w:sz w:val="28"/>
          <w:szCs w:val="28"/>
        </w:rPr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1735B9" w:rsidRDefault="001735B9" w:rsidP="001735B9">
      <w:pPr>
        <w:widowControl w:val="0"/>
        <w:spacing w:line="240" w:lineRule="exact"/>
        <w:jc w:val="right"/>
      </w:pPr>
    </w:p>
    <w:p w:rsidR="00DE305C" w:rsidRDefault="00DE305C"/>
    <w:sectPr w:rsidR="00DE305C" w:rsidSect="00077C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348"/>
    <w:rsid w:val="00077C45"/>
    <w:rsid w:val="001735B9"/>
    <w:rsid w:val="008B2757"/>
    <w:rsid w:val="00AF3348"/>
    <w:rsid w:val="00DE305C"/>
    <w:rsid w:val="00FB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B9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735B9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1735B9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735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735B9"/>
    <w:rPr>
      <w:rFonts w:ascii="Arial" w:eastAsia="Times New Roman" w:hAnsi="Arial" w:cs="Arial"/>
      <w:b/>
      <w:bCs/>
      <w:spacing w:val="6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B9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735B9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1735B9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735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735B9"/>
    <w:rPr>
      <w:rFonts w:ascii="Arial" w:eastAsia="Times New Roman" w:hAnsi="Arial" w:cs="Arial"/>
      <w:b/>
      <w:bCs/>
      <w:spacing w:val="6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2016-11-29T11:32:00Z</dcterms:created>
  <dcterms:modified xsi:type="dcterms:W3CDTF">2016-11-29T11:33:00Z</dcterms:modified>
</cp:coreProperties>
</file>